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4E" w:rsidRDefault="003E744E" w:rsidP="003E744E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</w:p>
    <w:p w:rsidR="003E744E" w:rsidRDefault="003E744E" w:rsidP="003E744E">
      <w:pPr>
        <w:pStyle w:val="a3"/>
        <w:jc w:val="center"/>
        <w:rPr>
          <w:sz w:val="20"/>
          <w:szCs w:val="20"/>
        </w:rPr>
      </w:pPr>
      <w:r>
        <w:rPr>
          <w:noProof/>
          <w:lang w:val="ru-RU"/>
        </w:rPr>
        <w:drawing>
          <wp:inline distT="0" distB="0" distL="0" distR="0">
            <wp:extent cx="581025" cy="619125"/>
            <wp:effectExtent l="19050" t="0" r="9525" b="0"/>
            <wp:docPr id="1" name="Рисунок 15" descr="Герб (цветной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 (цветной 1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4E" w:rsidRDefault="003E744E" w:rsidP="003E744E">
      <w:pPr>
        <w:pStyle w:val="a3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СОВЕТ НАРОДНЫХ ДЕПУТАТОВ КЕМЕРОВСКОЙ ОБЛАСТИ</w:t>
      </w:r>
    </w:p>
    <w:p w:rsidR="003E744E" w:rsidRDefault="003E744E" w:rsidP="003E744E">
      <w:pPr>
        <w:pStyle w:val="a3"/>
        <w:jc w:val="center"/>
        <w:rPr>
          <w:b/>
        </w:rPr>
      </w:pPr>
      <w:r>
        <w:rPr>
          <w:b/>
        </w:rPr>
        <w:t>Понизов Александр Владимирович</w:t>
      </w:r>
    </w:p>
    <w:p w:rsidR="003E744E" w:rsidRDefault="003E744E" w:rsidP="003E744E">
      <w:pPr>
        <w:pStyle w:val="a3"/>
        <w:jc w:val="center"/>
        <w:rPr>
          <w:bCs/>
          <w:sz w:val="20"/>
        </w:rPr>
      </w:pPr>
      <w:r>
        <w:rPr>
          <w:bCs/>
          <w:sz w:val="20"/>
        </w:rPr>
        <w:t>ИЗБИРАТЕЛЬНЫЙ ОКРУГ № 10</w:t>
      </w:r>
    </w:p>
    <w:p w:rsidR="003E744E" w:rsidRDefault="003E744E" w:rsidP="003E744E">
      <w:pPr>
        <w:pStyle w:val="ConsNormal"/>
        <w:ind w:right="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ул. Кирсанова, д. 3, г. Ленинск-Кузнецкий, 652518 </w:t>
      </w:r>
    </w:p>
    <w:p w:rsidR="003E744E" w:rsidRDefault="003E744E" w:rsidP="003E744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 xml:space="preserve"> 8 (384) 56 5-16-77, факс 8(384) 56 5-21-00 </w:t>
      </w:r>
    </w:p>
    <w:p w:rsidR="003E744E" w:rsidRPr="00E95E3A" w:rsidRDefault="003E744E" w:rsidP="003E744E">
      <w:pPr>
        <w:pStyle w:val="a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>E-mail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pav</w:t>
      </w:r>
      <w:r w:rsidRPr="00E95E3A">
        <w:rPr>
          <w:sz w:val="20"/>
          <w:szCs w:val="20"/>
          <w:lang w:val="ru-RU"/>
        </w:rPr>
        <w:t>@</w:t>
      </w:r>
      <w:r>
        <w:rPr>
          <w:sz w:val="20"/>
          <w:szCs w:val="20"/>
          <w:lang w:val="en-US"/>
        </w:rPr>
        <w:t>sndko</w:t>
      </w:r>
      <w:r w:rsidRPr="00E95E3A">
        <w:rPr>
          <w:sz w:val="20"/>
          <w:szCs w:val="20"/>
          <w:lang w:val="ru-RU"/>
        </w:rPr>
        <w:t>.</w:t>
      </w:r>
      <w:r>
        <w:rPr>
          <w:sz w:val="20"/>
          <w:szCs w:val="20"/>
          <w:lang w:val="en-US"/>
        </w:rPr>
        <w:t>ru</w:t>
      </w:r>
    </w:p>
    <w:p w:rsidR="003E744E" w:rsidRDefault="003E744E" w:rsidP="003E744E">
      <w:pPr>
        <w:pStyle w:val="Default"/>
        <w:jc w:val="both"/>
        <w:rPr>
          <w:rFonts w:ascii="Bookman Old Style" w:hAnsi="Bookman Old Style"/>
        </w:rPr>
      </w:pPr>
    </w:p>
    <w:p w:rsidR="003E744E" w:rsidRDefault="003E744E" w:rsidP="003E744E">
      <w:pPr>
        <w:pStyle w:val="Default"/>
        <w:jc w:val="both"/>
        <w:rPr>
          <w:rFonts w:ascii="Bookman Old Style" w:hAnsi="Bookman Old Style"/>
        </w:rPr>
      </w:pPr>
    </w:p>
    <w:p w:rsidR="003E744E" w:rsidRDefault="003E744E" w:rsidP="003E744E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>
        <w:rPr>
          <w:rFonts w:ascii="Bookman Old Style" w:hAnsi="Bookman Old Style"/>
        </w:rPr>
        <w:t>Президент Российской Федерации В.В. Путин 27 марта 2019 года подписал Указ № 130 «О включении нового наименования субъекта Российской Федерации в статью 65 Конституции Российской Федерации», в котором официально закреплено новое наименование нашего региона «Кемеровская область - Кузбасс».</w:t>
      </w:r>
      <w:proofErr w:type="gramEnd"/>
      <w:r>
        <w:rPr>
          <w:rFonts w:ascii="Bookman Old Style" w:hAnsi="Bookman Old Style"/>
        </w:rPr>
        <w:t xml:space="preserve"> С инициативой об установлении равнозначности наименований Кемеровская область - Кузбасс выступил Губернатор С.Е. </w:t>
      </w:r>
      <w:proofErr w:type="spellStart"/>
      <w:r>
        <w:rPr>
          <w:rFonts w:ascii="Bookman Old Style" w:hAnsi="Bookman Old Style"/>
        </w:rPr>
        <w:t>Цивилев</w:t>
      </w:r>
      <w:proofErr w:type="spellEnd"/>
      <w:r>
        <w:rPr>
          <w:rFonts w:ascii="Bookman Old Style" w:hAnsi="Bookman Old Style"/>
        </w:rPr>
        <w:t>.</w:t>
      </w:r>
    </w:p>
    <w:p w:rsidR="007710BD" w:rsidRDefault="007710BD" w:rsidP="003E744E">
      <w:pPr>
        <w:jc w:val="both"/>
      </w:pPr>
    </w:p>
    <w:sectPr w:rsidR="007710BD" w:rsidSect="003E74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E744E"/>
    <w:rsid w:val="003E744E"/>
    <w:rsid w:val="0077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rsid w:val="003E744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E7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E7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E74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****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ShvabIM</dc:creator>
  <cp:lastModifiedBy>ShvabIM</cp:lastModifiedBy>
  <cp:revision>1</cp:revision>
  <dcterms:created xsi:type="dcterms:W3CDTF">2019-03-29T01:35:00Z</dcterms:created>
  <dcterms:modified xsi:type="dcterms:W3CDTF">2019-03-29T01:36:00Z</dcterms:modified>
</cp:coreProperties>
</file>