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53" w:rsidRDefault="00CD1C53">
      <w:pPr>
        <w:pStyle w:val="Standard"/>
        <w:spacing w:after="0" w:line="240" w:lineRule="auto"/>
        <w:ind w:firstLine="709"/>
        <w:jc w:val="both"/>
        <w:rPr>
          <w:b/>
          <w:sz w:val="28"/>
          <w:szCs w:val="28"/>
          <w:lang w:val="en-US"/>
        </w:rPr>
      </w:pPr>
    </w:p>
    <w:p w:rsidR="00CD1C53" w:rsidRDefault="00CD1C53">
      <w:pPr>
        <w:pStyle w:val="Standard"/>
        <w:spacing w:after="0" w:line="240" w:lineRule="auto"/>
        <w:ind w:firstLine="709"/>
        <w:jc w:val="both"/>
        <w:rPr>
          <w:b/>
          <w:sz w:val="28"/>
          <w:szCs w:val="28"/>
        </w:rPr>
      </w:pPr>
    </w:p>
    <w:p w:rsidR="00CD1C53" w:rsidRDefault="00CD1C53">
      <w:pPr>
        <w:pStyle w:val="Standard"/>
        <w:spacing w:after="0" w:line="240" w:lineRule="auto"/>
        <w:ind w:firstLine="709"/>
        <w:jc w:val="both"/>
        <w:rPr>
          <w:b/>
          <w:sz w:val="28"/>
          <w:szCs w:val="28"/>
        </w:rPr>
      </w:pPr>
    </w:p>
    <w:p w:rsidR="00CD1C53" w:rsidRDefault="00CD1C53">
      <w:pPr>
        <w:pStyle w:val="Standard"/>
        <w:spacing w:after="0" w:line="240" w:lineRule="auto"/>
        <w:ind w:firstLine="709"/>
        <w:jc w:val="both"/>
        <w:rPr>
          <w:b/>
          <w:sz w:val="28"/>
          <w:szCs w:val="28"/>
        </w:rPr>
      </w:pPr>
    </w:p>
    <w:p w:rsidR="00CD1C53" w:rsidRDefault="00CD1C53">
      <w:pPr>
        <w:pStyle w:val="Standard"/>
        <w:spacing w:after="0" w:line="240" w:lineRule="auto"/>
        <w:ind w:firstLine="709"/>
        <w:jc w:val="both"/>
        <w:rPr>
          <w:b/>
          <w:sz w:val="28"/>
          <w:szCs w:val="28"/>
        </w:rPr>
      </w:pPr>
    </w:p>
    <w:p w:rsidR="00CD1C53" w:rsidRDefault="00CD1C53">
      <w:pPr>
        <w:pStyle w:val="Standard"/>
        <w:spacing w:after="0" w:line="240" w:lineRule="auto"/>
        <w:ind w:firstLine="709"/>
        <w:jc w:val="both"/>
        <w:rPr>
          <w:b/>
          <w:sz w:val="28"/>
          <w:szCs w:val="28"/>
        </w:rPr>
      </w:pPr>
    </w:p>
    <w:p w:rsidR="00CD1C53" w:rsidRDefault="00CD1C53">
      <w:pPr>
        <w:pStyle w:val="Standard"/>
        <w:spacing w:after="0" w:line="240" w:lineRule="auto"/>
        <w:ind w:firstLine="709"/>
        <w:jc w:val="both"/>
        <w:rPr>
          <w:b/>
          <w:sz w:val="28"/>
          <w:szCs w:val="28"/>
        </w:rPr>
      </w:pPr>
    </w:p>
    <w:p w:rsidR="00CD1C53" w:rsidRDefault="00CD1C53">
      <w:pPr>
        <w:pStyle w:val="Standard"/>
        <w:spacing w:after="0" w:line="240" w:lineRule="auto"/>
        <w:ind w:firstLine="709"/>
        <w:jc w:val="both"/>
        <w:rPr>
          <w:b/>
          <w:sz w:val="28"/>
          <w:szCs w:val="28"/>
        </w:rPr>
      </w:pPr>
    </w:p>
    <w:p w:rsidR="00CD1C53" w:rsidRDefault="00057243">
      <w:pPr>
        <w:pStyle w:val="Standard"/>
        <w:spacing w:after="0" w:line="240" w:lineRule="auto"/>
        <w:ind w:firstLine="709"/>
        <w:jc w:val="center"/>
        <w:rPr>
          <w:sz w:val="28"/>
          <w:szCs w:val="28"/>
        </w:rPr>
      </w:pPr>
      <w:r>
        <w:rPr>
          <w:b/>
          <w:sz w:val="28"/>
          <w:szCs w:val="28"/>
        </w:rPr>
        <w:t>Методические рекомендации</w:t>
      </w:r>
    </w:p>
    <w:p w:rsidR="00CD1C53" w:rsidRDefault="00057243">
      <w:pPr>
        <w:pStyle w:val="Standard"/>
        <w:spacing w:after="0" w:line="240" w:lineRule="auto"/>
        <w:ind w:firstLine="709"/>
        <w:jc w:val="center"/>
        <w:rPr>
          <w:sz w:val="28"/>
          <w:szCs w:val="28"/>
        </w:rPr>
      </w:pPr>
      <w:r>
        <w:rPr>
          <w:rFonts w:eastAsia="Times New Roman"/>
          <w:b/>
          <w:bCs/>
          <w:sz w:val="28"/>
          <w:szCs w:val="28"/>
          <w:lang w:eastAsia="ru-RU"/>
        </w:rPr>
        <w:t>по приемке законченных капитальным ремонтом многоквартирных домов в рамках реализации</w:t>
      </w:r>
    </w:p>
    <w:p w:rsidR="00CD1C53" w:rsidRDefault="00057243">
      <w:pPr>
        <w:pStyle w:val="Standard"/>
        <w:spacing w:after="0" w:line="240" w:lineRule="auto"/>
        <w:ind w:firstLine="709"/>
        <w:jc w:val="center"/>
        <w:rPr>
          <w:sz w:val="28"/>
          <w:szCs w:val="28"/>
        </w:rPr>
      </w:pPr>
      <w:r>
        <w:rPr>
          <w:rFonts w:eastAsia="Times New Roman"/>
          <w:b/>
          <w:bCs/>
          <w:sz w:val="28"/>
          <w:szCs w:val="28"/>
          <w:lang w:eastAsia="ru-RU"/>
        </w:rPr>
        <w:t>региональных программ капитального ремонта</w:t>
      </w:r>
    </w:p>
    <w:p w:rsidR="00CD1C53" w:rsidRDefault="00057243">
      <w:pPr>
        <w:pStyle w:val="Standard"/>
        <w:spacing w:after="0" w:line="240" w:lineRule="auto"/>
        <w:ind w:firstLine="709"/>
        <w:jc w:val="center"/>
        <w:rPr>
          <w:sz w:val="28"/>
          <w:szCs w:val="28"/>
        </w:rPr>
      </w:pPr>
      <w:r>
        <w:rPr>
          <w:rFonts w:eastAsia="Times New Roman"/>
          <w:b/>
          <w:bCs/>
          <w:sz w:val="28"/>
          <w:szCs w:val="28"/>
          <w:lang w:eastAsia="ru-RU"/>
        </w:rPr>
        <w:t>общего имущества в многоквартирных домах</w:t>
      </w:r>
    </w:p>
    <w:p w:rsidR="00CD1C53" w:rsidRDefault="00057243">
      <w:pPr>
        <w:pStyle w:val="Standard"/>
        <w:spacing w:after="0" w:line="240" w:lineRule="auto"/>
        <w:ind w:firstLine="709"/>
        <w:jc w:val="center"/>
        <w:rPr>
          <w:sz w:val="28"/>
          <w:szCs w:val="28"/>
        </w:rPr>
      </w:pPr>
      <w:r>
        <w:rPr>
          <w:rFonts w:eastAsia="Times New Roman"/>
          <w:b/>
          <w:bCs/>
          <w:sz w:val="28"/>
          <w:szCs w:val="28"/>
          <w:lang w:eastAsia="ru-RU"/>
        </w:rPr>
        <w:t>(для представителей общественности)</w:t>
      </w:r>
    </w:p>
    <w:p w:rsidR="00CD1C53" w:rsidRDefault="00CD1C53">
      <w:pPr>
        <w:pStyle w:val="Standard"/>
        <w:spacing w:after="0" w:line="240" w:lineRule="auto"/>
        <w:ind w:firstLine="709"/>
        <w:jc w:val="center"/>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CD1C53">
      <w:pPr>
        <w:pStyle w:val="Standard"/>
        <w:spacing w:after="0" w:line="240" w:lineRule="auto"/>
        <w:ind w:firstLine="709"/>
        <w:jc w:val="both"/>
        <w:rPr>
          <w:rFonts w:eastAsia="Times New Roman"/>
          <w:b/>
          <w:bCs/>
          <w:sz w:val="28"/>
          <w:szCs w:val="28"/>
          <w:lang w:eastAsia="ru-RU"/>
        </w:rPr>
      </w:pPr>
    </w:p>
    <w:p w:rsidR="00CD1C53" w:rsidRDefault="00057243">
      <w:pPr>
        <w:pStyle w:val="Standard"/>
        <w:spacing w:after="0" w:line="240" w:lineRule="auto"/>
        <w:ind w:firstLine="709"/>
        <w:jc w:val="center"/>
        <w:rPr>
          <w:sz w:val="28"/>
          <w:szCs w:val="28"/>
        </w:rPr>
      </w:pPr>
      <w:r>
        <w:rPr>
          <w:rFonts w:eastAsia="Times New Roman"/>
          <w:b/>
          <w:bCs/>
          <w:sz w:val="28"/>
          <w:szCs w:val="28"/>
          <w:lang w:eastAsia="ru-RU"/>
        </w:rPr>
        <w:t>Москва</w:t>
      </w:r>
    </w:p>
    <w:p w:rsidR="00CD1C53" w:rsidRDefault="00057243" w:rsidP="00F81EB7">
      <w:pPr>
        <w:pStyle w:val="Standard"/>
        <w:spacing w:after="0" w:line="240" w:lineRule="auto"/>
        <w:ind w:firstLine="709"/>
        <w:jc w:val="center"/>
        <w:rPr>
          <w:sz w:val="28"/>
          <w:szCs w:val="28"/>
        </w:rPr>
      </w:pPr>
      <w:r>
        <w:rPr>
          <w:rFonts w:eastAsia="Times New Roman"/>
          <w:b/>
          <w:bCs/>
          <w:sz w:val="28"/>
          <w:szCs w:val="28"/>
          <w:lang w:eastAsia="ru-RU"/>
        </w:rPr>
        <w:t>2015 год</w:t>
      </w:r>
      <w:bookmarkStart w:id="0" w:name="_GoBack"/>
      <w:bookmarkEnd w:id="0"/>
    </w:p>
    <w:p w:rsidR="00CD1C53" w:rsidRDefault="00CD1C53">
      <w:pPr>
        <w:pStyle w:val="Standard"/>
        <w:rPr>
          <w:sz w:val="28"/>
          <w:szCs w:val="28"/>
        </w:rPr>
      </w:pPr>
    </w:p>
    <w:p w:rsidR="00CD1C53" w:rsidRDefault="00057243">
      <w:pPr>
        <w:pStyle w:val="1"/>
        <w:jc w:val="center"/>
        <w:rPr>
          <w:sz w:val="28"/>
          <w:szCs w:val="28"/>
        </w:rPr>
      </w:pPr>
      <w:bookmarkStart w:id="1" w:name="_Toc428865021"/>
      <w:r>
        <w:rPr>
          <w:sz w:val="28"/>
          <w:szCs w:val="28"/>
        </w:rPr>
        <w:t>Цели и задачи</w:t>
      </w:r>
      <w:bookmarkEnd w:id="1"/>
    </w:p>
    <w:p w:rsidR="00CD1C53" w:rsidRDefault="00057243">
      <w:pPr>
        <w:pStyle w:val="Standard"/>
        <w:spacing w:after="0" w:line="240" w:lineRule="auto"/>
        <w:ind w:firstLine="540"/>
        <w:jc w:val="both"/>
        <w:rPr>
          <w:sz w:val="28"/>
          <w:szCs w:val="28"/>
        </w:rPr>
      </w:pPr>
      <w:r>
        <w:rPr>
          <w:sz w:val="28"/>
          <w:szCs w:val="28"/>
          <w:lang w:eastAsia="ru-RU"/>
        </w:rPr>
        <w:t>Настоящие методические рекомендации носят рекомендательный характер и разработаны в целях оказания методического содействия представителям общественных организаций в сфере жилищно-коммунального хозяйства в приемке законченных капитальным ремонтом многоквартирных домов в рамках реализации региональных программ капитального ремонта общего имущества в многоквартирных домах.</w:t>
      </w:r>
    </w:p>
    <w:p w:rsidR="00CD1C53" w:rsidRDefault="00CD1C53">
      <w:pPr>
        <w:pStyle w:val="Standard"/>
        <w:spacing w:after="0" w:line="240" w:lineRule="auto"/>
        <w:jc w:val="both"/>
        <w:rPr>
          <w:color w:val="4F81BD"/>
          <w:sz w:val="28"/>
          <w:szCs w:val="28"/>
        </w:rPr>
      </w:pPr>
    </w:p>
    <w:p w:rsidR="00CD1C53" w:rsidRDefault="00057243">
      <w:pPr>
        <w:pStyle w:val="1"/>
        <w:spacing w:line="240" w:lineRule="auto"/>
        <w:jc w:val="center"/>
        <w:rPr>
          <w:sz w:val="28"/>
          <w:szCs w:val="28"/>
        </w:rPr>
      </w:pPr>
      <w:bookmarkStart w:id="2" w:name="_Toc301614697"/>
      <w:bookmarkStart w:id="3" w:name="_Toc298428078"/>
      <w:bookmarkStart w:id="4" w:name="_Toc428865022"/>
      <w:r>
        <w:rPr>
          <w:sz w:val="28"/>
          <w:szCs w:val="28"/>
        </w:rPr>
        <w:t>Законодательное обеспечение программ капитального ремонта</w:t>
      </w:r>
      <w:bookmarkEnd w:id="2"/>
      <w:bookmarkEnd w:id="3"/>
      <w:r>
        <w:rPr>
          <w:sz w:val="28"/>
          <w:szCs w:val="28"/>
        </w:rPr>
        <w:t xml:space="preserve"> общего имущества в многоквартирных домах</w:t>
      </w:r>
      <w:bookmarkEnd w:id="4"/>
    </w:p>
    <w:p w:rsidR="00CD1C53" w:rsidRDefault="00CD1C53">
      <w:pPr>
        <w:pStyle w:val="Standard"/>
        <w:spacing w:after="0" w:line="240" w:lineRule="auto"/>
        <w:ind w:firstLine="709"/>
        <w:jc w:val="both"/>
        <w:rPr>
          <w:rFonts w:eastAsia="Times New Roman"/>
          <w:b/>
          <w:bCs/>
          <w:sz w:val="28"/>
          <w:szCs w:val="28"/>
          <w:lang w:eastAsia="ru-RU"/>
        </w:rPr>
      </w:pPr>
    </w:p>
    <w:p w:rsidR="00CD1C53" w:rsidRDefault="00057243">
      <w:pPr>
        <w:pStyle w:val="Standard"/>
        <w:spacing w:after="0" w:line="240" w:lineRule="auto"/>
        <w:ind w:firstLine="709"/>
        <w:jc w:val="both"/>
        <w:rPr>
          <w:sz w:val="28"/>
          <w:szCs w:val="28"/>
        </w:rPr>
      </w:pPr>
      <w:r>
        <w:rPr>
          <w:sz w:val="28"/>
          <w:szCs w:val="28"/>
        </w:rPr>
        <w:t xml:space="preserve">Федеральным законом от 25 декабря 2012 года № 271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Жилищный кодекс был дополнен новым разделом </w:t>
      </w:r>
      <w:r>
        <w:rPr>
          <w:sz w:val="28"/>
          <w:szCs w:val="28"/>
          <w:lang w:val="en-US"/>
        </w:rPr>
        <w:t>IX</w:t>
      </w:r>
      <w:r>
        <w:rPr>
          <w:sz w:val="28"/>
          <w:szCs w:val="28"/>
        </w:rPr>
        <w:t xml:space="preserve"> об </w:t>
      </w:r>
      <w:r>
        <w:rPr>
          <w:sz w:val="28"/>
          <w:szCs w:val="28"/>
          <w:lang w:eastAsia="ru-RU"/>
        </w:rPr>
        <w:t>организации проведения капитального ремонта общего имущества в многоквартирных домах.</w:t>
      </w:r>
    </w:p>
    <w:p w:rsidR="00CD1C53" w:rsidRDefault="00057243">
      <w:pPr>
        <w:pStyle w:val="ConsPlusNormal"/>
        <w:ind w:firstLine="540"/>
        <w:jc w:val="both"/>
      </w:pPr>
      <w:r>
        <w:rPr>
          <w:rFonts w:ascii="Times New Roman" w:hAnsi="Times New Roman" w:cs="Times New Roman"/>
          <w:sz w:val="28"/>
          <w:szCs w:val="28"/>
        </w:rPr>
        <w:t xml:space="preserve">Согласно положениям указанного раздела Жилищного кодекса в каждом субъекте Российской Федерации сформирована собственная региональная программа капитального ремонта многоквартирных домов, включающая все имеющиеся на территории многоквартирные дома </w:t>
      </w:r>
      <w:r>
        <w:rPr>
          <w:rFonts w:ascii="Times New Roman" w:hAnsi="Times New Roman" w:cs="Times New Roman"/>
          <w:bCs/>
          <w:sz w:val="28"/>
          <w:szCs w:val="28"/>
        </w:rPr>
        <w:t xml:space="preserve">за исключением многоквартирных домов, признанных в установленном Правительством Российской Федерации </w:t>
      </w:r>
      <w:hyperlink r:id="rId7" w:history="1">
        <w:r>
          <w:rPr>
            <w:rFonts w:ascii="Times New Roman" w:hAnsi="Times New Roman" w:cs="Times New Roman"/>
            <w:bCs/>
            <w:sz w:val="28"/>
            <w:szCs w:val="28"/>
          </w:rPr>
          <w:t>порядке</w:t>
        </w:r>
      </w:hyperlink>
      <w:r>
        <w:rPr>
          <w:rFonts w:ascii="Times New Roman" w:hAnsi="Times New Roman" w:cs="Times New Roman"/>
          <w:bCs/>
          <w:sz w:val="28"/>
          <w:szCs w:val="28"/>
        </w:rPr>
        <w:t xml:space="preserve"> аварийными и подлежащими сносу или реконструкции.</w:t>
      </w:r>
    </w:p>
    <w:p w:rsidR="00CD1C53" w:rsidRDefault="00057243">
      <w:pPr>
        <w:pStyle w:val="ConsPlusNormal"/>
        <w:ind w:firstLine="540"/>
        <w:jc w:val="both"/>
        <w:rPr>
          <w:sz w:val="28"/>
          <w:szCs w:val="28"/>
        </w:rPr>
      </w:pPr>
      <w:r>
        <w:rPr>
          <w:rFonts w:ascii="Times New Roman" w:hAnsi="Times New Roman" w:cs="Times New Roman"/>
          <w:bCs/>
          <w:sz w:val="28"/>
          <w:szCs w:val="28"/>
        </w:rPr>
        <w:t xml:space="preserve">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w:t>
      </w:r>
      <w:r>
        <w:rPr>
          <w:rFonts w:ascii="Times New Roman" w:hAnsi="Times New Roman" w:cs="Times New Roman"/>
          <w:bCs/>
          <w:sz w:val="28"/>
          <w:szCs w:val="28"/>
        </w:rPr>
        <w:lastRenderedPageBreak/>
        <w:t>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CD1C53" w:rsidRDefault="00057243">
      <w:pPr>
        <w:pStyle w:val="ConsPlusNormal"/>
        <w:ind w:firstLine="540"/>
        <w:jc w:val="both"/>
        <w:rPr>
          <w:sz w:val="28"/>
          <w:szCs w:val="28"/>
        </w:rPr>
      </w:pPr>
      <w:r>
        <w:rPr>
          <w:rFonts w:ascii="Times New Roman" w:hAnsi="Times New Roman" w:cs="Times New Roman"/>
          <w:sz w:val="28"/>
          <w:szCs w:val="28"/>
        </w:rPr>
        <w:t xml:space="preserve">Региональная программа в обязательном порядке включает в себя плановый период проведения капитального ремонта многоквартирных домов, перечень услуг и (или) работ по капитальному ремонту.  </w:t>
      </w:r>
    </w:p>
    <w:p w:rsidR="00CD1C53" w:rsidRDefault="00057243">
      <w:pPr>
        <w:pStyle w:val="ConsPlusNormal"/>
        <w:ind w:firstLine="540"/>
        <w:jc w:val="both"/>
        <w:rPr>
          <w:sz w:val="28"/>
          <w:szCs w:val="28"/>
        </w:rPr>
      </w:pPr>
      <w:r>
        <w:rPr>
          <w:rFonts w:ascii="Times New Roman" w:hAnsi="Times New Roman" w:cs="Times New Roman"/>
          <w:sz w:val="28"/>
          <w:szCs w:val="28"/>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CD1C53" w:rsidRDefault="00057243">
      <w:pPr>
        <w:pStyle w:val="Standard"/>
        <w:spacing w:after="0" w:line="240" w:lineRule="auto"/>
        <w:ind w:firstLine="540"/>
        <w:jc w:val="both"/>
        <w:rPr>
          <w:sz w:val="28"/>
          <w:szCs w:val="28"/>
        </w:rPr>
      </w:pPr>
      <w:r>
        <w:rPr>
          <w:sz w:val="28"/>
          <w:szCs w:val="28"/>
          <w:lang w:eastAsia="ru-RU"/>
        </w:rPr>
        <w:t>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При этом в первоочередном порядке проведение капитального ремонта общего имущества предусматривается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CD1C53" w:rsidRDefault="00057243">
      <w:pPr>
        <w:pStyle w:val="ConsPlusNormal"/>
        <w:ind w:firstLine="540"/>
        <w:jc w:val="both"/>
        <w:rPr>
          <w:sz w:val="28"/>
          <w:szCs w:val="28"/>
        </w:rPr>
      </w:pPr>
      <w:r>
        <w:rPr>
          <w:rFonts w:ascii="Times New Roman" w:hAnsi="Times New Roman" w:cs="Times New Roman"/>
          <w:sz w:val="28"/>
          <w:szCs w:val="28"/>
        </w:rPr>
        <w:t xml:space="preserve">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были разработаны </w:t>
      </w:r>
      <w:r>
        <w:rPr>
          <w:rFonts w:ascii="Times New Roman" w:eastAsia="Calibri" w:hAnsi="Times New Roman" w:cs="Times New Roman"/>
          <w:sz w:val="28"/>
          <w:szCs w:val="28"/>
        </w:rPr>
        <w:t>методические рекомендации установления необходимости проведения капитального ремонта общего имущества в многоквартирном доме (утверждены приказом Минстроя России от 04.08.2014 № 427/</w:t>
      </w:r>
      <w:proofErr w:type="spellStart"/>
      <w:r>
        <w:rPr>
          <w:rFonts w:ascii="Times New Roman" w:eastAsia="Calibri" w:hAnsi="Times New Roman" w:cs="Times New Roman"/>
          <w:sz w:val="28"/>
          <w:szCs w:val="28"/>
        </w:rPr>
        <w:t>пр</w:t>
      </w:r>
      <w:proofErr w:type="spellEnd"/>
      <w:r>
        <w:rPr>
          <w:rFonts w:ascii="Times New Roman" w:eastAsia="Calibri" w:hAnsi="Times New Roman" w:cs="Times New Roman"/>
          <w:sz w:val="28"/>
          <w:szCs w:val="28"/>
        </w:rPr>
        <w:t>).</w:t>
      </w:r>
    </w:p>
    <w:p w:rsidR="00CD1C53" w:rsidRDefault="00057243">
      <w:pPr>
        <w:pStyle w:val="Standard"/>
        <w:spacing w:after="0" w:line="240" w:lineRule="auto"/>
        <w:ind w:firstLine="540"/>
        <w:jc w:val="both"/>
        <w:rPr>
          <w:sz w:val="28"/>
          <w:szCs w:val="28"/>
        </w:rPr>
      </w:pPr>
      <w:r>
        <w:rPr>
          <w:sz w:val="28"/>
          <w:szCs w:val="28"/>
          <w:lang w:eastAsia="ru-RU"/>
        </w:rPr>
        <w:t>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 Порядок создания, деятельность и полномочия соответствующих коллегиальных органов (далее - комиссия) рекомендовано определять нормативным правовым актом субъекта Российской Федерации.</w:t>
      </w:r>
    </w:p>
    <w:p w:rsidR="00CD1C53" w:rsidRDefault="00057243">
      <w:pPr>
        <w:pStyle w:val="Standard"/>
        <w:spacing w:after="0" w:line="240" w:lineRule="auto"/>
        <w:ind w:firstLine="540"/>
        <w:jc w:val="both"/>
      </w:pPr>
      <w:r>
        <w:rPr>
          <w:sz w:val="28"/>
          <w:szCs w:val="28"/>
          <w:lang w:eastAsia="ru-RU"/>
        </w:rPr>
        <w:t xml:space="preserve">При этом в состав комиссии рекомендуется включать представителей органов местного самоуправления, органов государственного жилищного надзора, органов муниципального жилищного контроля, регионального </w:t>
      </w:r>
      <w:r>
        <w:rPr>
          <w:sz w:val="28"/>
          <w:szCs w:val="28"/>
          <w:lang w:eastAsia="ru-RU"/>
        </w:rPr>
        <w:lastRenderedPageBreak/>
        <w:t xml:space="preserve">оператора, созданного субъектом Российской Федерации в соответствии со </w:t>
      </w:r>
      <w:hyperlink r:id="rId8" w:history="1">
        <w:r>
          <w:t>статьей 178</w:t>
        </w:r>
      </w:hyperlink>
      <w:r>
        <w:rPr>
          <w:sz w:val="28"/>
          <w:szCs w:val="28"/>
          <w:lang w:eastAsia="ru-RU"/>
        </w:rPr>
        <w:t xml:space="preserve"> Жилищного кодекса, представителей собственников помещений в многоквартирном доме, представителей органа, осуществляющего государственный технический учет жилищного фонда, органа архитектуры и градостроительства, организации, осуществляющей управление многоквартирным домом, а также иных органов или организаций.</w:t>
      </w:r>
    </w:p>
    <w:p w:rsidR="00CD1C53" w:rsidRDefault="00057243">
      <w:pPr>
        <w:pStyle w:val="Standard"/>
        <w:spacing w:after="0" w:line="240" w:lineRule="auto"/>
        <w:ind w:firstLine="709"/>
        <w:jc w:val="both"/>
        <w:rPr>
          <w:sz w:val="28"/>
          <w:szCs w:val="28"/>
        </w:rPr>
      </w:pPr>
      <w:r>
        <w:rPr>
          <w:sz w:val="28"/>
          <w:szCs w:val="28"/>
        </w:rPr>
        <w:t>Закон дал собственникам право выбрать один из двух способов накопления средств на капитальный ремонт (способ формирования фонда капитального ремонта). Либо копить деньги на индивидуальном специальном счете, либо перечислять их – на счет регионального оператора в «общий котел».</w:t>
      </w:r>
    </w:p>
    <w:p w:rsidR="00CD1C53" w:rsidRDefault="00057243">
      <w:pPr>
        <w:pStyle w:val="Standard"/>
        <w:spacing w:after="0" w:line="240" w:lineRule="auto"/>
        <w:ind w:firstLine="540"/>
        <w:jc w:val="both"/>
        <w:rPr>
          <w:sz w:val="28"/>
          <w:szCs w:val="28"/>
        </w:rPr>
      </w:pPr>
      <w:r>
        <w:rPr>
          <w:sz w:val="28"/>
          <w:szCs w:val="28"/>
          <w:lang w:eastAsia="ru-RU"/>
        </w:rPr>
        <w:t>Региональный оператор - это созданная субъектом Российской Федерации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w:t>
      </w:r>
    </w:p>
    <w:p w:rsidR="00CD1C53" w:rsidRDefault="00057243">
      <w:pPr>
        <w:pStyle w:val="Standard"/>
        <w:spacing w:after="0" w:line="240" w:lineRule="auto"/>
        <w:ind w:firstLine="540"/>
        <w:jc w:val="both"/>
        <w:rPr>
          <w:sz w:val="28"/>
          <w:szCs w:val="28"/>
        </w:rPr>
      </w:pPr>
      <w:r>
        <w:rPr>
          <w:sz w:val="28"/>
          <w:szCs w:val="28"/>
          <w:lang w:eastAsia="ru-RU"/>
        </w:rPr>
        <w:t>Основными функциями регионального оператора являются:</w:t>
      </w:r>
    </w:p>
    <w:p w:rsidR="00CD1C53" w:rsidRDefault="00057243">
      <w:pPr>
        <w:pStyle w:val="Standard"/>
        <w:spacing w:after="0" w:line="240" w:lineRule="auto"/>
        <w:ind w:firstLine="540"/>
        <w:jc w:val="both"/>
        <w:rPr>
          <w:sz w:val="28"/>
          <w:szCs w:val="28"/>
        </w:rPr>
      </w:pPr>
      <w:r>
        <w:rPr>
          <w:sz w:val="28"/>
          <w:szCs w:val="28"/>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D1C53" w:rsidRDefault="00057243">
      <w:pPr>
        <w:pStyle w:val="Standard"/>
        <w:spacing w:after="0" w:line="240" w:lineRule="auto"/>
        <w:ind w:firstLine="540"/>
        <w:jc w:val="both"/>
        <w:rPr>
          <w:sz w:val="28"/>
          <w:szCs w:val="28"/>
        </w:rPr>
      </w:pPr>
      <w:r>
        <w:rPr>
          <w:sz w:val="28"/>
          <w:szCs w:val="28"/>
          <w:lang w:eastAsia="ru-RU"/>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p w:rsidR="00CD1C53" w:rsidRDefault="00057243">
      <w:pPr>
        <w:pStyle w:val="Standard"/>
        <w:spacing w:after="0" w:line="240" w:lineRule="auto"/>
        <w:ind w:firstLine="540"/>
        <w:jc w:val="both"/>
        <w:rPr>
          <w:sz w:val="28"/>
          <w:szCs w:val="28"/>
        </w:rPr>
      </w:pPr>
      <w:r>
        <w:rPr>
          <w:sz w:val="28"/>
          <w:szCs w:val="28"/>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D1C53" w:rsidRDefault="00057243">
      <w:pPr>
        <w:pStyle w:val="Standard"/>
        <w:spacing w:after="0" w:line="240" w:lineRule="auto"/>
        <w:ind w:firstLine="540"/>
        <w:jc w:val="both"/>
        <w:rPr>
          <w:sz w:val="28"/>
          <w:szCs w:val="28"/>
        </w:rPr>
      </w:pPr>
      <w:r>
        <w:rPr>
          <w:sz w:val="28"/>
          <w:szCs w:val="28"/>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D1C53" w:rsidRDefault="00057243">
      <w:pPr>
        <w:pStyle w:val="Standard"/>
        <w:spacing w:after="0" w:line="240" w:lineRule="auto"/>
        <w:ind w:firstLine="709"/>
        <w:jc w:val="both"/>
        <w:rPr>
          <w:sz w:val="28"/>
          <w:szCs w:val="28"/>
        </w:rPr>
      </w:pPr>
      <w:r>
        <w:rPr>
          <w:sz w:val="28"/>
          <w:szCs w:val="28"/>
        </w:rPr>
        <w:t>Решение о способе накопления принимается на общем собрании собственников.</w:t>
      </w:r>
    </w:p>
    <w:p w:rsidR="00CD1C53" w:rsidRDefault="00057243">
      <w:pPr>
        <w:pStyle w:val="Standard"/>
        <w:spacing w:after="0" w:line="240" w:lineRule="auto"/>
        <w:ind w:firstLine="709"/>
        <w:jc w:val="both"/>
        <w:rPr>
          <w:sz w:val="28"/>
          <w:szCs w:val="28"/>
        </w:rPr>
      </w:pPr>
      <w:r>
        <w:rPr>
          <w:sz w:val="28"/>
          <w:szCs w:val="28"/>
        </w:rPr>
        <w:t>Если собственники хотят изменить способ формирования фонда капитального ремонта, ранее определенного для многоквартирного дома, необходимо созвать общее собрание собственников.</w:t>
      </w:r>
    </w:p>
    <w:p w:rsidR="00CD1C53" w:rsidRDefault="00057243">
      <w:pPr>
        <w:pStyle w:val="Standard"/>
        <w:spacing w:line="240" w:lineRule="auto"/>
        <w:ind w:firstLine="540"/>
        <w:jc w:val="both"/>
        <w:rPr>
          <w:sz w:val="28"/>
          <w:szCs w:val="28"/>
        </w:rPr>
      </w:pPr>
      <w:r>
        <w:rPr>
          <w:spacing w:val="-6"/>
          <w:sz w:val="28"/>
          <w:szCs w:val="28"/>
        </w:rPr>
        <w:t>Решение о прекращении формирования фонда капитального ремонта на счете регионального оператора и о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если меньший срок не установлен законом субъекта Российской Федерации, но не ранее погашения кредита, займа, задолженности по оплате работ за капитальный ремонт.</w:t>
      </w:r>
    </w:p>
    <w:p w:rsidR="00CD1C53" w:rsidRDefault="00057243">
      <w:pPr>
        <w:pStyle w:val="Standard"/>
        <w:spacing w:after="0" w:line="240" w:lineRule="auto"/>
        <w:ind w:firstLine="540"/>
        <w:jc w:val="both"/>
        <w:rPr>
          <w:sz w:val="28"/>
          <w:szCs w:val="28"/>
        </w:rPr>
      </w:pPr>
      <w:r>
        <w:rPr>
          <w:sz w:val="28"/>
          <w:szCs w:val="28"/>
          <w:lang w:eastAsia="ru-RU"/>
        </w:rPr>
        <w:lastRenderedPageBreak/>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но не ранее </w:t>
      </w:r>
      <w:r>
        <w:rPr>
          <w:spacing w:val="-6"/>
          <w:sz w:val="28"/>
          <w:szCs w:val="28"/>
        </w:rPr>
        <w:t>погашения кредита, займа, задолженности по оплате работ за капитальный ремонт</w:t>
      </w:r>
      <w:r>
        <w:rPr>
          <w:sz w:val="28"/>
          <w:szCs w:val="28"/>
          <w:lang w:eastAsia="ru-RU"/>
        </w:rPr>
        <w:t>.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D1C53" w:rsidRDefault="00CD1C53">
      <w:pPr>
        <w:pStyle w:val="Standard"/>
        <w:shd w:val="clear" w:color="auto" w:fill="FFFFFF"/>
        <w:spacing w:after="0" w:line="240" w:lineRule="auto"/>
        <w:ind w:firstLine="709"/>
        <w:jc w:val="both"/>
        <w:rPr>
          <w:b/>
          <w:sz w:val="28"/>
          <w:szCs w:val="28"/>
        </w:rPr>
      </w:pPr>
    </w:p>
    <w:p w:rsidR="00CD1C53" w:rsidRDefault="00057243">
      <w:pPr>
        <w:pStyle w:val="1"/>
        <w:spacing w:line="240" w:lineRule="auto"/>
        <w:jc w:val="center"/>
        <w:rPr>
          <w:sz w:val="28"/>
          <w:szCs w:val="28"/>
        </w:rPr>
      </w:pPr>
      <w:bookmarkStart w:id="5" w:name="_Toc428865023"/>
      <w:r>
        <w:rPr>
          <w:sz w:val="28"/>
          <w:szCs w:val="28"/>
        </w:rPr>
        <w:t>Финансирование проведения капитального ремонта общего имущества в многоквартирных домах</w:t>
      </w:r>
      <w:bookmarkEnd w:id="5"/>
    </w:p>
    <w:p w:rsidR="00CD1C53" w:rsidRDefault="00057243">
      <w:pPr>
        <w:pStyle w:val="ConsPlusNormal"/>
        <w:ind w:firstLine="540"/>
        <w:jc w:val="both"/>
        <w:rPr>
          <w:sz w:val="28"/>
          <w:szCs w:val="28"/>
        </w:rPr>
      </w:pPr>
      <w:bookmarkStart w:id="6" w:name="_Toc428865024"/>
      <w:r>
        <w:rPr>
          <w:rFonts w:ascii="Times New Roman" w:hAnsi="Times New Roman" w:cs="Times New Roman"/>
          <w:sz w:val="28"/>
          <w:szCs w:val="28"/>
        </w:rPr>
        <w:t>Проведение капитального ремонта общего имущества в многоквартирных домах осуществляется за счет взносов собственников помещений в многоквартирном доме.</w:t>
      </w:r>
      <w:bookmarkEnd w:id="6"/>
    </w:p>
    <w:p w:rsidR="00CD1C53" w:rsidRDefault="00057243">
      <w:pPr>
        <w:pStyle w:val="Standard"/>
        <w:spacing w:after="0" w:line="240" w:lineRule="auto"/>
        <w:ind w:firstLine="540"/>
        <w:jc w:val="both"/>
        <w:rPr>
          <w:sz w:val="28"/>
          <w:szCs w:val="28"/>
        </w:rPr>
      </w:pPr>
      <w:r>
        <w:rPr>
          <w:sz w:val="28"/>
          <w:szCs w:val="28"/>
          <w:lang w:eastAsia="ru-RU"/>
        </w:rPr>
        <w:t>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D1C53" w:rsidRDefault="00057243">
      <w:pPr>
        <w:pStyle w:val="ConsPlusNormal"/>
        <w:ind w:firstLine="540"/>
        <w:jc w:val="both"/>
        <w:rPr>
          <w:sz w:val="28"/>
          <w:szCs w:val="28"/>
        </w:rPr>
      </w:pPr>
      <w:r>
        <w:rPr>
          <w:rFonts w:ascii="Times New Roman" w:hAnsi="Times New Roman" w:cs="Times New Roman"/>
          <w:sz w:val="28"/>
          <w:szCs w:val="28"/>
        </w:rPr>
        <w:t>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п</w:t>
      </w:r>
      <w:r>
        <w:rPr>
          <w:rFonts w:ascii="Times New Roman" w:eastAsia="Calibri" w:hAnsi="Times New Roman" w:cs="Times New Roman"/>
          <w:sz w:val="28"/>
          <w:szCs w:val="28"/>
        </w:rPr>
        <w:t>риказом Минстроя России от 07.02.2014 № 41/</w:t>
      </w:r>
      <w:proofErr w:type="spellStart"/>
      <w:r>
        <w:rPr>
          <w:rFonts w:ascii="Times New Roman" w:eastAsia="Calibri" w:hAnsi="Times New Roman" w:cs="Times New Roman"/>
          <w:sz w:val="28"/>
          <w:szCs w:val="28"/>
        </w:rPr>
        <w:t>пр</w:t>
      </w:r>
      <w:proofErr w:type="spellEnd"/>
      <w:r>
        <w:rPr>
          <w:rFonts w:ascii="Times New Roman" w:hAnsi="Times New Roman" w:cs="Times New Roman"/>
          <w:sz w:val="28"/>
          <w:szCs w:val="28"/>
        </w:rPr>
        <w:t>,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D1C53" w:rsidRDefault="00057243">
      <w:pPr>
        <w:pStyle w:val="Standard"/>
        <w:spacing w:after="0" w:line="240" w:lineRule="auto"/>
        <w:ind w:firstLine="540"/>
        <w:jc w:val="both"/>
        <w:rPr>
          <w:sz w:val="28"/>
          <w:szCs w:val="28"/>
        </w:rPr>
      </w:pPr>
      <w:r>
        <w:rPr>
          <w:sz w:val="28"/>
          <w:szCs w:val="28"/>
          <w:lang w:eastAsia="ru-RU"/>
        </w:rPr>
        <w:t>Законодательство предусматривает меры социальной поддержки малоимущих и отдельных категорий граждан путем предоставления субсидий и компенсаций на оплату жилого помещения и коммунальных услуг.</w:t>
      </w:r>
    </w:p>
    <w:p w:rsidR="00CD1C53" w:rsidRDefault="00057243">
      <w:pPr>
        <w:pStyle w:val="Standard"/>
        <w:spacing w:after="0" w:line="240" w:lineRule="auto"/>
        <w:ind w:firstLine="540"/>
        <w:jc w:val="both"/>
        <w:rPr>
          <w:sz w:val="28"/>
          <w:szCs w:val="28"/>
        </w:rPr>
      </w:pPr>
      <w:r>
        <w:rPr>
          <w:sz w:val="28"/>
          <w:szCs w:val="28"/>
          <w:lang w:eastAsia="ru-RU"/>
        </w:rPr>
        <w:t xml:space="preserve">В соответствии с постановлением Правительства Российской Федерации от 14 декабря 2005 года № 761 «О предоставлении субсидий на оплату жилого </w:t>
      </w:r>
      <w:r>
        <w:rPr>
          <w:sz w:val="28"/>
          <w:szCs w:val="28"/>
          <w:lang w:eastAsia="ru-RU"/>
        </w:rPr>
        <w:lastRenderedPageBreak/>
        <w:t>помещения и коммунальных услуг» при установлении региональных стандартов стоимости жилищно-коммунальных услуг, используемых для расчета субсидий на оплату жилого помещения и коммунальных услуг, в том числе учитывается минимальный размер взноса на капитальный ремонт общего имущества в многоквартирных домах, установленный для муниципального образования.</w:t>
      </w:r>
    </w:p>
    <w:p w:rsidR="00CD1C53" w:rsidRDefault="00057243">
      <w:pPr>
        <w:pStyle w:val="ConsPlusNormal"/>
        <w:ind w:firstLine="540"/>
        <w:jc w:val="both"/>
        <w:rPr>
          <w:sz w:val="28"/>
          <w:szCs w:val="28"/>
        </w:rPr>
      </w:pPr>
      <w:r>
        <w:rPr>
          <w:rFonts w:ascii="Times New Roman" w:hAnsi="Times New Roman" w:cs="Times New Roman"/>
          <w:sz w:val="28"/>
          <w:szCs w:val="28"/>
        </w:rPr>
        <w:t xml:space="preserve">Предоставление мер социальной поддержки для оплаты жилого помещения и коммунальных услуг, в том числе уплаты взносов на капитальный ремонт, отдельным категориям граждан, осуществляется в соответствии с </w:t>
      </w:r>
      <w:r>
        <w:rPr>
          <w:rFonts w:ascii="Times New Roman" w:eastAsia="Calibri" w:hAnsi="Times New Roman" w:cs="Times New Roman"/>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 законом от 12 января 1995 года № 5-ФЗ «О ветеранах», Федеральным законом от 24 ноября 1995 года № 181-ФЗ «О социальной защите инвалидов в Российской Федерации»,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CD1C53" w:rsidRDefault="00057243">
      <w:pPr>
        <w:pStyle w:val="Standard"/>
        <w:spacing w:line="240" w:lineRule="auto"/>
        <w:ind w:firstLine="540"/>
        <w:jc w:val="both"/>
        <w:rPr>
          <w:sz w:val="28"/>
          <w:szCs w:val="28"/>
        </w:rPr>
      </w:pPr>
      <w:r>
        <w:rPr>
          <w:sz w:val="28"/>
          <w:szCs w:val="28"/>
          <w:lang w:eastAsia="ru-RU"/>
        </w:rPr>
        <w:t>Перечень «льготных» категорий граждан может быть расширен субъектами Российской Федерации и органами местного самоуправления в соответствии с нормативными правовыми актами субъектов Российской Федерации и муниципальными правовыми актами.</w:t>
      </w:r>
    </w:p>
    <w:p w:rsidR="00CD1C53" w:rsidRDefault="00057243">
      <w:pPr>
        <w:pStyle w:val="Standard"/>
        <w:spacing w:after="0" w:line="240" w:lineRule="auto"/>
        <w:ind w:firstLine="540"/>
        <w:jc w:val="both"/>
        <w:rPr>
          <w:sz w:val="28"/>
          <w:szCs w:val="28"/>
        </w:rPr>
      </w:pPr>
      <w:r>
        <w:rPr>
          <w:sz w:val="28"/>
          <w:szCs w:val="28"/>
          <w:lang w:eastAsia="ru-RU"/>
        </w:rPr>
        <w:t>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D1C53" w:rsidRDefault="00CD1C53">
      <w:pPr>
        <w:pStyle w:val="ConsPlusNormal"/>
        <w:ind w:firstLine="540"/>
        <w:jc w:val="both"/>
        <w:rPr>
          <w:rFonts w:ascii="Times New Roman" w:eastAsia="Calibri" w:hAnsi="Times New Roman" w:cs="Times New Roman"/>
          <w:sz w:val="28"/>
          <w:szCs w:val="28"/>
        </w:rPr>
      </w:pPr>
    </w:p>
    <w:p w:rsidR="00CD1C53" w:rsidRDefault="00057243">
      <w:pPr>
        <w:pStyle w:val="1"/>
        <w:spacing w:line="240" w:lineRule="auto"/>
        <w:jc w:val="center"/>
        <w:rPr>
          <w:sz w:val="28"/>
          <w:szCs w:val="28"/>
        </w:rPr>
      </w:pPr>
      <w:bookmarkStart w:id="7" w:name="_Toc428865025"/>
      <w:bookmarkStart w:id="8" w:name="_Toc301614698"/>
      <w:r>
        <w:rPr>
          <w:sz w:val="28"/>
          <w:szCs w:val="28"/>
        </w:rPr>
        <w:t>Участие собственников в реализации программ капитального ремонта общего имущества многоквартирного дома</w:t>
      </w:r>
      <w:bookmarkEnd w:id="7"/>
      <w:bookmarkEnd w:id="8"/>
    </w:p>
    <w:p w:rsidR="00CD1C53" w:rsidRDefault="00CD1C53">
      <w:pPr>
        <w:pStyle w:val="Standard"/>
        <w:rPr>
          <w:sz w:val="28"/>
          <w:szCs w:val="28"/>
        </w:rPr>
      </w:pPr>
    </w:p>
    <w:p w:rsidR="00CD1C53" w:rsidRDefault="00057243">
      <w:pPr>
        <w:pStyle w:val="Standard"/>
        <w:spacing w:after="0" w:line="240" w:lineRule="auto"/>
        <w:ind w:firstLine="709"/>
        <w:jc w:val="both"/>
        <w:rPr>
          <w:sz w:val="28"/>
          <w:szCs w:val="28"/>
        </w:rPr>
      </w:pPr>
      <w:r>
        <w:rPr>
          <w:sz w:val="28"/>
          <w:szCs w:val="28"/>
        </w:rPr>
        <w:t>В соответствии с действующим законодательством собственники:</w:t>
      </w:r>
    </w:p>
    <w:p w:rsidR="00CD1C53" w:rsidRDefault="00057243">
      <w:pPr>
        <w:pStyle w:val="Standard"/>
        <w:numPr>
          <w:ilvl w:val="0"/>
          <w:numId w:val="46"/>
        </w:numPr>
        <w:spacing w:after="0" w:line="240" w:lineRule="auto"/>
        <w:ind w:firstLine="709"/>
        <w:jc w:val="both"/>
        <w:rPr>
          <w:sz w:val="28"/>
          <w:szCs w:val="28"/>
        </w:rPr>
      </w:pPr>
      <w:r>
        <w:rPr>
          <w:sz w:val="28"/>
          <w:szCs w:val="28"/>
        </w:rPr>
        <w:t>Принимают решение о выборе способа накопления средств на капитальный ремонт (о способе формирования фонда капитального ремонта).</w:t>
      </w:r>
    </w:p>
    <w:p w:rsidR="00CD1C53" w:rsidRDefault="00057243">
      <w:pPr>
        <w:pStyle w:val="Standard"/>
        <w:numPr>
          <w:ilvl w:val="0"/>
          <w:numId w:val="5"/>
        </w:numPr>
        <w:spacing w:after="0" w:line="240" w:lineRule="auto"/>
        <w:ind w:firstLine="709"/>
        <w:jc w:val="both"/>
        <w:rPr>
          <w:sz w:val="28"/>
          <w:szCs w:val="28"/>
        </w:rPr>
      </w:pPr>
      <w:r>
        <w:rPr>
          <w:sz w:val="28"/>
          <w:szCs w:val="28"/>
        </w:rPr>
        <w:t>Принимают решение о проведении капитального ремонта в своем доме и утверждают перечень работ.</w:t>
      </w:r>
    </w:p>
    <w:p w:rsidR="00CD1C53" w:rsidRDefault="00057243">
      <w:pPr>
        <w:pStyle w:val="Standard"/>
        <w:numPr>
          <w:ilvl w:val="0"/>
          <w:numId w:val="5"/>
        </w:numPr>
        <w:spacing w:after="0" w:line="240" w:lineRule="auto"/>
        <w:ind w:firstLine="709"/>
        <w:jc w:val="both"/>
        <w:rPr>
          <w:sz w:val="28"/>
          <w:szCs w:val="28"/>
        </w:rPr>
      </w:pPr>
      <w:r>
        <w:rPr>
          <w:sz w:val="28"/>
          <w:szCs w:val="28"/>
        </w:rPr>
        <w:t>Принимают участие в приемке работ по капитальному ремонту.</w:t>
      </w:r>
    </w:p>
    <w:p w:rsidR="00CD1C53" w:rsidRDefault="00057243">
      <w:pPr>
        <w:pStyle w:val="Standard"/>
        <w:numPr>
          <w:ilvl w:val="0"/>
          <w:numId w:val="5"/>
        </w:numPr>
        <w:spacing w:after="0" w:line="240" w:lineRule="auto"/>
        <w:ind w:firstLine="709"/>
        <w:jc w:val="both"/>
        <w:rPr>
          <w:sz w:val="28"/>
          <w:szCs w:val="28"/>
        </w:rPr>
      </w:pPr>
      <w:r>
        <w:rPr>
          <w:sz w:val="28"/>
          <w:szCs w:val="28"/>
          <w:lang w:eastAsia="ru-RU"/>
        </w:rPr>
        <w:t>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 и иные решения, установленные жилищным законодательством.</w:t>
      </w:r>
    </w:p>
    <w:p w:rsidR="00CD1C53" w:rsidRDefault="00057243">
      <w:pPr>
        <w:pStyle w:val="Standard"/>
        <w:spacing w:after="0" w:line="240" w:lineRule="auto"/>
        <w:ind w:firstLine="709"/>
        <w:jc w:val="both"/>
        <w:rPr>
          <w:sz w:val="28"/>
          <w:szCs w:val="28"/>
        </w:rPr>
      </w:pPr>
      <w:r>
        <w:rPr>
          <w:rFonts w:eastAsia="Times New Roman"/>
          <w:sz w:val="28"/>
          <w:szCs w:val="28"/>
          <w:lang w:eastAsia="ru-RU"/>
        </w:rPr>
        <w:t>Процедура принятия решения о проведении капитального ремонта общего имущества в многоквартирном доме установлена статьей 189 Жилищного кодекса.</w:t>
      </w:r>
    </w:p>
    <w:p w:rsidR="00CD1C53" w:rsidRDefault="00057243">
      <w:pPr>
        <w:pStyle w:val="ConsPlusNormal"/>
        <w:ind w:firstLine="540"/>
        <w:jc w:val="both"/>
        <w:rPr>
          <w:sz w:val="28"/>
          <w:szCs w:val="28"/>
        </w:rPr>
      </w:pPr>
      <w:r>
        <w:rPr>
          <w:rFonts w:ascii="Times New Roman" w:hAnsi="Times New Roman" w:cs="Times New Roman"/>
          <w:sz w:val="28"/>
          <w:szCs w:val="28"/>
        </w:rPr>
        <w:t xml:space="preserve">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w:t>
      </w:r>
      <w:r>
        <w:rPr>
          <w:rFonts w:ascii="Times New Roman" w:hAnsi="Times New Roman" w:cs="Times New Roman"/>
          <w:sz w:val="28"/>
          <w:szCs w:val="28"/>
        </w:rPr>
        <w:lastRenderedPageBreak/>
        <w:t>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D1C53" w:rsidRDefault="00057243">
      <w:pPr>
        <w:pStyle w:val="Standard"/>
        <w:spacing w:after="0" w:line="240" w:lineRule="auto"/>
        <w:ind w:firstLine="540"/>
        <w:jc w:val="both"/>
        <w:rPr>
          <w:sz w:val="28"/>
          <w:szCs w:val="28"/>
        </w:rPr>
      </w:pPr>
      <w:bookmarkStart w:id="9" w:name="Par0"/>
      <w:bookmarkEnd w:id="9"/>
      <w:r>
        <w:rPr>
          <w:sz w:val="28"/>
          <w:szCs w:val="28"/>
          <w:lang w:eastAsia="ru-RU"/>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D1C53" w:rsidRDefault="00057243">
      <w:pPr>
        <w:pStyle w:val="Standard"/>
        <w:spacing w:after="0" w:line="240" w:lineRule="auto"/>
        <w:ind w:firstLine="540"/>
        <w:jc w:val="both"/>
        <w:rPr>
          <w:sz w:val="28"/>
          <w:szCs w:val="28"/>
        </w:rPr>
      </w:pPr>
      <w:r>
        <w:rPr>
          <w:sz w:val="28"/>
          <w:szCs w:val="28"/>
          <w:lang w:eastAsia="ru-RU"/>
        </w:rPr>
        <w:t>Собственники помещений в многоквартирном доме не позднее чем через три месяца с момента получения указанных предложений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котором должны быть определены:</w:t>
      </w:r>
    </w:p>
    <w:p w:rsidR="00CD1C53" w:rsidRDefault="00057243">
      <w:pPr>
        <w:pStyle w:val="Standard"/>
        <w:shd w:val="clear" w:color="auto" w:fill="FFFFFF"/>
        <w:spacing w:after="0" w:line="240" w:lineRule="auto"/>
        <w:ind w:firstLine="709"/>
        <w:jc w:val="both"/>
        <w:rPr>
          <w:sz w:val="28"/>
          <w:szCs w:val="28"/>
        </w:rPr>
      </w:pPr>
      <w:r>
        <w:rPr>
          <w:rFonts w:eastAsia="Times New Roman"/>
          <w:sz w:val="28"/>
          <w:szCs w:val="28"/>
          <w:lang w:eastAsia="ru-RU"/>
        </w:rPr>
        <w:t>1) перечень работ по капитальному ремонту;</w:t>
      </w:r>
    </w:p>
    <w:p w:rsidR="00CD1C53" w:rsidRDefault="00057243">
      <w:pPr>
        <w:pStyle w:val="Standard"/>
        <w:shd w:val="clear" w:color="auto" w:fill="FFFFFF"/>
        <w:spacing w:after="0" w:line="240" w:lineRule="auto"/>
        <w:ind w:firstLine="709"/>
        <w:jc w:val="both"/>
        <w:rPr>
          <w:sz w:val="28"/>
          <w:szCs w:val="28"/>
        </w:rPr>
      </w:pPr>
      <w:r>
        <w:rPr>
          <w:rFonts w:eastAsia="Times New Roman"/>
          <w:sz w:val="28"/>
          <w:szCs w:val="28"/>
          <w:lang w:eastAsia="ru-RU"/>
        </w:rPr>
        <w:t>2) смета расходов на капитальный ремонт;</w:t>
      </w:r>
    </w:p>
    <w:p w:rsidR="00CD1C53" w:rsidRDefault="00057243">
      <w:pPr>
        <w:pStyle w:val="Standard"/>
        <w:shd w:val="clear" w:color="auto" w:fill="FFFFFF"/>
        <w:spacing w:after="0" w:line="240" w:lineRule="auto"/>
        <w:ind w:firstLine="709"/>
        <w:jc w:val="both"/>
        <w:rPr>
          <w:sz w:val="28"/>
          <w:szCs w:val="28"/>
        </w:rPr>
      </w:pPr>
      <w:r>
        <w:rPr>
          <w:rFonts w:eastAsia="Times New Roman"/>
          <w:sz w:val="28"/>
          <w:szCs w:val="28"/>
          <w:lang w:eastAsia="ru-RU"/>
        </w:rPr>
        <w:t>3) сроки проведения капитального ремонта;</w:t>
      </w:r>
    </w:p>
    <w:p w:rsidR="00CD1C53" w:rsidRDefault="00057243">
      <w:pPr>
        <w:pStyle w:val="Standard"/>
        <w:shd w:val="clear" w:color="auto" w:fill="FFFFFF"/>
        <w:spacing w:after="0" w:line="240" w:lineRule="auto"/>
        <w:ind w:firstLine="709"/>
        <w:jc w:val="both"/>
        <w:rPr>
          <w:sz w:val="28"/>
          <w:szCs w:val="28"/>
        </w:rPr>
      </w:pPr>
      <w:r>
        <w:rPr>
          <w:rFonts w:eastAsia="Times New Roman"/>
          <w:sz w:val="28"/>
          <w:szCs w:val="28"/>
          <w:lang w:eastAsia="ru-RU"/>
        </w:rPr>
        <w:t>4) источники финансирования капитального ремонта;</w:t>
      </w:r>
    </w:p>
    <w:p w:rsidR="00CD1C53" w:rsidRDefault="00057243">
      <w:pPr>
        <w:pStyle w:val="Standard"/>
        <w:shd w:val="clear" w:color="auto" w:fill="FFFFFF"/>
        <w:spacing w:after="0" w:line="240" w:lineRule="auto"/>
        <w:ind w:firstLine="709"/>
        <w:jc w:val="both"/>
        <w:rPr>
          <w:sz w:val="28"/>
          <w:szCs w:val="28"/>
        </w:rPr>
      </w:pPr>
      <w:r>
        <w:rPr>
          <w:rFonts w:eastAsia="Times New Roman"/>
          <w:sz w:val="28"/>
          <w:szCs w:val="28"/>
          <w:lang w:eastAsia="ru-RU"/>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CD1C53" w:rsidRDefault="00057243">
      <w:pPr>
        <w:pStyle w:val="ConsPlusNormal"/>
        <w:ind w:firstLine="540"/>
        <w:jc w:val="both"/>
        <w:rPr>
          <w:sz w:val="28"/>
          <w:szCs w:val="28"/>
        </w:rPr>
      </w:pPr>
      <w:r>
        <w:rPr>
          <w:rFonts w:ascii="Times New Roman" w:hAnsi="Times New Roman" w:cs="Times New Roman"/>
          <w:sz w:val="28"/>
          <w:szCs w:val="28"/>
        </w:rPr>
        <w:t>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в установленный срок,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CD1C53" w:rsidRPr="00F81EB7" w:rsidRDefault="00057243" w:rsidP="00F81EB7">
      <w:pPr>
        <w:pStyle w:val="Standard"/>
        <w:spacing w:after="0" w:line="240" w:lineRule="auto"/>
        <w:ind w:firstLine="540"/>
        <w:jc w:val="both"/>
        <w:rPr>
          <w:sz w:val="28"/>
          <w:szCs w:val="28"/>
        </w:rPr>
      </w:pPr>
      <w:r>
        <w:rPr>
          <w:sz w:val="28"/>
          <w:szCs w:val="28"/>
          <w:lang w:eastAsia="ru-RU"/>
        </w:rPr>
        <w:t>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CD1C53" w:rsidRDefault="00CD1C53">
      <w:pPr>
        <w:pStyle w:val="Standard"/>
        <w:shd w:val="clear" w:color="auto" w:fill="FFFFFF"/>
        <w:spacing w:after="0" w:line="240" w:lineRule="auto"/>
        <w:ind w:firstLine="709"/>
        <w:jc w:val="both"/>
        <w:rPr>
          <w:rFonts w:eastAsia="Times New Roman"/>
          <w:sz w:val="28"/>
          <w:szCs w:val="28"/>
          <w:lang w:eastAsia="ru-RU"/>
        </w:rPr>
      </w:pPr>
    </w:p>
    <w:p w:rsidR="00CD1C53" w:rsidRDefault="00057243">
      <w:pPr>
        <w:pStyle w:val="1"/>
        <w:spacing w:line="240" w:lineRule="auto"/>
        <w:jc w:val="center"/>
        <w:rPr>
          <w:sz w:val="28"/>
          <w:szCs w:val="28"/>
        </w:rPr>
      </w:pPr>
      <w:bookmarkStart w:id="10" w:name="_Toc428865026"/>
      <w:r>
        <w:rPr>
          <w:sz w:val="28"/>
          <w:szCs w:val="28"/>
        </w:rPr>
        <w:t>Общее имущество многоквартирных домов, подлежащее капитальному ремонту</w:t>
      </w:r>
      <w:bookmarkEnd w:id="10"/>
    </w:p>
    <w:p w:rsidR="00CD1C53" w:rsidRDefault="00CD1C53">
      <w:pPr>
        <w:pStyle w:val="Standard"/>
        <w:spacing w:after="0" w:line="240" w:lineRule="auto"/>
        <w:ind w:firstLine="709"/>
        <w:jc w:val="center"/>
        <w:rPr>
          <w:rFonts w:eastAsia="Times New Roman"/>
          <w:sz w:val="28"/>
          <w:szCs w:val="28"/>
          <w:lang w:eastAsia="ru-RU"/>
        </w:rPr>
      </w:pPr>
    </w:p>
    <w:p w:rsidR="00CD1C53" w:rsidRDefault="00057243">
      <w:pPr>
        <w:pStyle w:val="Standard"/>
        <w:spacing w:after="0" w:line="240" w:lineRule="auto"/>
        <w:ind w:firstLine="540"/>
        <w:jc w:val="both"/>
        <w:rPr>
          <w:sz w:val="28"/>
          <w:szCs w:val="28"/>
        </w:rPr>
      </w:pPr>
      <w:r>
        <w:rPr>
          <w:sz w:val="28"/>
          <w:szCs w:val="28"/>
          <w:lang w:eastAsia="ru-RU"/>
        </w:rP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CD1C53" w:rsidRDefault="00057243">
      <w:pPr>
        <w:pStyle w:val="Standard"/>
        <w:spacing w:after="0" w:line="240" w:lineRule="auto"/>
        <w:ind w:firstLine="709"/>
        <w:jc w:val="both"/>
      </w:pPr>
      <w:r>
        <w:rPr>
          <w:rFonts w:eastAsia="Times New Roman"/>
          <w:sz w:val="28"/>
          <w:szCs w:val="28"/>
          <w:lang w:eastAsia="ru-RU"/>
        </w:rPr>
        <w:t xml:space="preserve">Примерный перечень общего имущества в многоквартирном доме определен в частью 1 </w:t>
      </w:r>
      <w:hyperlink r:id="rId9" w:history="1">
        <w:r>
          <w:t>статьи  36 Жилищного кодекса</w:t>
        </w:r>
      </w:hyperlink>
      <w:r>
        <w:rPr>
          <w:rFonts w:eastAsia="Times New Roman"/>
          <w:sz w:val="28"/>
          <w:szCs w:val="28"/>
          <w:lang w:eastAsia="ru-RU"/>
        </w:rPr>
        <w:t>.</w:t>
      </w:r>
    </w:p>
    <w:p w:rsidR="00CD1C53" w:rsidRDefault="00057243">
      <w:pPr>
        <w:pStyle w:val="Standard"/>
        <w:shd w:val="clear" w:color="auto" w:fill="FFFFFF"/>
        <w:spacing w:after="0" w:line="240" w:lineRule="auto"/>
        <w:ind w:firstLine="709"/>
        <w:jc w:val="both"/>
        <w:rPr>
          <w:sz w:val="28"/>
          <w:szCs w:val="28"/>
        </w:rPr>
      </w:pPr>
      <w:r>
        <w:rPr>
          <w:rFonts w:eastAsia="Times New Roman"/>
          <w:sz w:val="28"/>
          <w:szCs w:val="28"/>
          <w:lang w:eastAsia="ru-RU"/>
        </w:rPr>
        <w:t>Минимальный перечень работ, осуществляемых в рамках программ капитального ремонта общего имущества в многоквартирном доме, определен в статье 166 Жилищного кодекса и включает следующие работы:</w:t>
      </w:r>
    </w:p>
    <w:p w:rsidR="00CD1C53" w:rsidRDefault="00057243">
      <w:pPr>
        <w:pStyle w:val="Standard"/>
        <w:shd w:val="clear" w:color="auto" w:fill="FFFFFF"/>
        <w:spacing w:after="0" w:line="240" w:lineRule="auto"/>
        <w:ind w:firstLine="709"/>
        <w:jc w:val="both"/>
        <w:rPr>
          <w:sz w:val="28"/>
          <w:szCs w:val="28"/>
        </w:rPr>
      </w:pPr>
      <w:r>
        <w:rPr>
          <w:rFonts w:eastAsia="Times New Roman"/>
          <w:sz w:val="28"/>
          <w:szCs w:val="28"/>
          <w:lang w:eastAsia="ru-RU"/>
        </w:rPr>
        <w:t>1) ремонт внутридомовых инженерных систем электро-, тепло-, газо-, водоснабжения, водоотведения;</w:t>
      </w:r>
    </w:p>
    <w:p w:rsidR="00CD1C53" w:rsidRDefault="00057243">
      <w:pPr>
        <w:pStyle w:val="Standard"/>
        <w:shd w:val="clear" w:color="auto" w:fill="FFFFFF"/>
        <w:spacing w:after="0" w:line="240" w:lineRule="auto"/>
        <w:ind w:firstLine="709"/>
        <w:jc w:val="both"/>
        <w:rPr>
          <w:sz w:val="28"/>
          <w:szCs w:val="28"/>
        </w:rPr>
      </w:pPr>
      <w:r>
        <w:rPr>
          <w:rFonts w:eastAsia="Times New Roman"/>
          <w:sz w:val="28"/>
          <w:szCs w:val="28"/>
          <w:lang w:eastAsia="ru-RU"/>
        </w:rPr>
        <w:t>2) ремонт или замену лифтового оборудования, признанного непригодным для эксплуатации, ремонт лифтовых шахт;</w:t>
      </w:r>
    </w:p>
    <w:p w:rsidR="00CD1C53" w:rsidRDefault="00057243">
      <w:pPr>
        <w:pStyle w:val="Standard"/>
        <w:shd w:val="clear" w:color="auto" w:fill="FFFFFF"/>
        <w:spacing w:after="0" w:line="240" w:lineRule="auto"/>
        <w:ind w:firstLine="709"/>
        <w:jc w:val="both"/>
        <w:rPr>
          <w:sz w:val="28"/>
          <w:szCs w:val="28"/>
        </w:rPr>
      </w:pPr>
      <w:r>
        <w:rPr>
          <w:rFonts w:eastAsia="Times New Roman"/>
          <w:sz w:val="28"/>
          <w:szCs w:val="28"/>
          <w:lang w:eastAsia="ru-RU"/>
        </w:rPr>
        <w:t>3) ремонт крыши;</w:t>
      </w:r>
    </w:p>
    <w:p w:rsidR="00CD1C53" w:rsidRDefault="00057243">
      <w:pPr>
        <w:pStyle w:val="Standard"/>
        <w:shd w:val="clear" w:color="auto" w:fill="FFFFFF"/>
        <w:spacing w:after="0" w:line="240" w:lineRule="auto"/>
        <w:ind w:firstLine="709"/>
        <w:jc w:val="both"/>
        <w:rPr>
          <w:sz w:val="28"/>
          <w:szCs w:val="28"/>
        </w:rPr>
      </w:pPr>
      <w:r>
        <w:rPr>
          <w:rFonts w:eastAsia="Times New Roman"/>
          <w:sz w:val="28"/>
          <w:szCs w:val="28"/>
          <w:lang w:eastAsia="ru-RU"/>
        </w:rPr>
        <w:t>4) ремонт подвальных помещений, относящихся к общему имуществу в многоквартирном доме;</w:t>
      </w:r>
    </w:p>
    <w:p w:rsidR="00CD1C53" w:rsidRDefault="00057243">
      <w:pPr>
        <w:pStyle w:val="Standard"/>
        <w:shd w:val="clear" w:color="auto" w:fill="FFFFFF"/>
        <w:spacing w:after="0" w:line="240" w:lineRule="auto"/>
        <w:ind w:firstLine="709"/>
        <w:jc w:val="both"/>
        <w:rPr>
          <w:sz w:val="28"/>
          <w:szCs w:val="28"/>
        </w:rPr>
      </w:pPr>
      <w:r>
        <w:rPr>
          <w:rFonts w:eastAsia="Times New Roman"/>
          <w:sz w:val="28"/>
          <w:szCs w:val="28"/>
          <w:lang w:eastAsia="ru-RU"/>
        </w:rPr>
        <w:t>5) ремонт фасада;</w:t>
      </w:r>
    </w:p>
    <w:p w:rsidR="00CD1C53" w:rsidRDefault="00057243">
      <w:pPr>
        <w:pStyle w:val="Standard"/>
        <w:shd w:val="clear" w:color="auto" w:fill="FFFFFF"/>
        <w:spacing w:after="0" w:line="240" w:lineRule="auto"/>
        <w:ind w:firstLine="709"/>
        <w:jc w:val="both"/>
        <w:rPr>
          <w:sz w:val="28"/>
          <w:szCs w:val="28"/>
        </w:rPr>
      </w:pPr>
      <w:r>
        <w:rPr>
          <w:rFonts w:eastAsia="Times New Roman"/>
          <w:sz w:val="28"/>
          <w:szCs w:val="28"/>
          <w:lang w:eastAsia="ru-RU"/>
        </w:rPr>
        <w:t>6) ремонт фундамента многоквартирного дома.</w:t>
      </w:r>
    </w:p>
    <w:p w:rsidR="00CD1C53" w:rsidRDefault="00057243">
      <w:pPr>
        <w:pStyle w:val="Standard"/>
        <w:spacing w:after="0" w:line="240" w:lineRule="auto"/>
        <w:ind w:firstLine="540"/>
        <w:jc w:val="both"/>
        <w:rPr>
          <w:sz w:val="28"/>
          <w:szCs w:val="28"/>
        </w:rPr>
      </w:pPr>
      <w:r>
        <w:rPr>
          <w:sz w:val="28"/>
          <w:szCs w:val="28"/>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D1C53" w:rsidRDefault="00057243">
      <w:pPr>
        <w:pStyle w:val="Standard"/>
        <w:shd w:val="clear" w:color="auto" w:fill="FFFFFF"/>
        <w:spacing w:after="0" w:line="240" w:lineRule="auto"/>
        <w:ind w:firstLine="709"/>
        <w:jc w:val="both"/>
        <w:rPr>
          <w:sz w:val="28"/>
          <w:szCs w:val="28"/>
        </w:rPr>
      </w:pPr>
      <w:bookmarkStart w:id="11" w:name="_Toc301161258"/>
      <w:r>
        <w:rPr>
          <w:rFonts w:eastAsia="Times New Roman"/>
          <w:sz w:val="28"/>
          <w:szCs w:val="28"/>
          <w:lang w:eastAsia="ru-RU"/>
        </w:rPr>
        <w:t>При этом каждый из видов работ (услуг), осуществляемых в рамках капитального ремонта, может быть детализирован (определен состав работ).</w:t>
      </w:r>
    </w:p>
    <w:p w:rsidR="00CD1C53" w:rsidRDefault="00057243">
      <w:pPr>
        <w:pStyle w:val="1"/>
        <w:spacing w:line="240" w:lineRule="auto"/>
        <w:jc w:val="center"/>
        <w:rPr>
          <w:sz w:val="28"/>
          <w:szCs w:val="28"/>
        </w:rPr>
      </w:pPr>
      <w:bookmarkStart w:id="12" w:name="_Toc428865027"/>
      <w:bookmarkStart w:id="13" w:name="_Toc301614700"/>
      <w:bookmarkStart w:id="14" w:name="_Toc300324000"/>
      <w:bookmarkStart w:id="15" w:name="_Toc300323959"/>
      <w:bookmarkStart w:id="16" w:name="_Toc300323918"/>
      <w:bookmarkStart w:id="17" w:name="_Toc300313545"/>
      <w:bookmarkStart w:id="18" w:name="_Toc300313517"/>
      <w:bookmarkStart w:id="19" w:name="_Toc300313489"/>
      <w:bookmarkStart w:id="20" w:name="_Toc296068855"/>
      <w:bookmarkEnd w:id="11"/>
      <w:r>
        <w:rPr>
          <w:sz w:val="28"/>
          <w:szCs w:val="28"/>
        </w:rPr>
        <w:t>Планирование работ по капитальному ремонту</w:t>
      </w:r>
      <w:bookmarkEnd w:id="12"/>
      <w:bookmarkEnd w:id="13"/>
      <w:bookmarkEnd w:id="14"/>
      <w:bookmarkEnd w:id="15"/>
      <w:bookmarkEnd w:id="16"/>
      <w:bookmarkEnd w:id="17"/>
      <w:bookmarkEnd w:id="18"/>
      <w:bookmarkEnd w:id="19"/>
    </w:p>
    <w:p w:rsidR="00CD1C53" w:rsidRDefault="00CD1C53">
      <w:pPr>
        <w:pStyle w:val="Standard"/>
        <w:rPr>
          <w:sz w:val="28"/>
          <w:szCs w:val="28"/>
        </w:rPr>
      </w:pPr>
    </w:p>
    <w:p w:rsidR="00CD1C53" w:rsidRDefault="00057243">
      <w:pPr>
        <w:pStyle w:val="10"/>
        <w:tabs>
          <w:tab w:val="left" w:pos="1028"/>
        </w:tabs>
        <w:spacing w:before="0" w:after="0" w:line="240" w:lineRule="auto"/>
        <w:ind w:right="20" w:firstLine="709"/>
        <w:rPr>
          <w:sz w:val="28"/>
          <w:szCs w:val="28"/>
        </w:rPr>
      </w:pPr>
      <w:bookmarkStart w:id="21" w:name="_Toc300324001"/>
      <w:bookmarkStart w:id="22" w:name="_Toc300323960"/>
      <w:bookmarkStart w:id="23" w:name="_Toc300323919"/>
      <w:bookmarkStart w:id="24" w:name="_Toc300313546"/>
      <w:bookmarkStart w:id="25" w:name="_Toc300313518"/>
      <w:bookmarkStart w:id="26" w:name="_Toc300313490"/>
      <w:bookmarkStart w:id="27" w:name="_Toc296068856"/>
      <w:bookmarkEnd w:id="20"/>
      <w:r>
        <w:rPr>
          <w:sz w:val="28"/>
          <w:szCs w:val="28"/>
        </w:rPr>
        <w:t xml:space="preserve">В целях качественной подготовки краткосрочного плана реализации региональной программы капитального ремонта общего имущества в многоквартирных домах (далее краткосрочный план) рекомендуется формировать дефектные ведомости на основании технического осмотра многоквартирных домов. Дефектные ведомости рекомендуется формировать </w:t>
      </w:r>
      <w:r>
        <w:rPr>
          <w:sz w:val="28"/>
          <w:szCs w:val="28"/>
        </w:rPr>
        <w:lastRenderedPageBreak/>
        <w:t>лицам,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На основании дефектных ведомостей следует формировать предложения к техническому заданию на проектирование капитального ремонта.</w:t>
      </w:r>
    </w:p>
    <w:p w:rsidR="00CD1C53" w:rsidRDefault="00057243">
      <w:pPr>
        <w:pStyle w:val="10"/>
        <w:tabs>
          <w:tab w:val="left" w:pos="1028"/>
        </w:tabs>
        <w:spacing w:before="0" w:after="0" w:line="240" w:lineRule="auto"/>
        <w:ind w:right="20" w:firstLine="709"/>
        <w:rPr>
          <w:sz w:val="28"/>
          <w:szCs w:val="28"/>
        </w:rPr>
      </w:pPr>
      <w:r>
        <w:rPr>
          <w:sz w:val="28"/>
          <w:szCs w:val="28"/>
        </w:rPr>
        <w:t xml:space="preserve">До формирования технического задания на проектирование капитального ремонта многоквартирного дома производится экспресс-аудит, в рамках которого осуществляется сбор данных о техническом состоянии дома и его инженерных систем; о потреблении энергетических ресурсов за последние 5 лет; о наличии коммерческого учета и регулирования расхода энергоресурсов. Также анализируются данные фактического потребления энергетических ресурсов (ЭР) и осуществляется расчет нормативного потребления. Организуется проведение </w:t>
      </w:r>
      <w:proofErr w:type="spellStart"/>
      <w:r>
        <w:rPr>
          <w:sz w:val="28"/>
          <w:szCs w:val="28"/>
        </w:rPr>
        <w:t>тепловизионного</w:t>
      </w:r>
      <w:proofErr w:type="spellEnd"/>
      <w:r>
        <w:rPr>
          <w:sz w:val="28"/>
          <w:szCs w:val="28"/>
        </w:rPr>
        <w:t xml:space="preserve"> обследования.</w:t>
      </w:r>
    </w:p>
    <w:p w:rsidR="00CD1C53" w:rsidRDefault="00057243">
      <w:pPr>
        <w:pStyle w:val="10"/>
        <w:spacing w:before="0" w:after="0" w:line="240" w:lineRule="auto"/>
        <w:ind w:right="20" w:firstLine="709"/>
        <w:rPr>
          <w:sz w:val="28"/>
          <w:szCs w:val="28"/>
        </w:rPr>
      </w:pPr>
      <w:r>
        <w:rPr>
          <w:sz w:val="28"/>
          <w:szCs w:val="28"/>
        </w:rPr>
        <w:t>На основе исходных данных проводится оценка эффективности использования ЭР. В техническое задание на проектирование включаются мероприятия по повышению энергетической эффективности.</w:t>
      </w:r>
    </w:p>
    <w:p w:rsidR="00CD1C53" w:rsidRDefault="00057243">
      <w:pPr>
        <w:pStyle w:val="10"/>
        <w:spacing w:before="0" w:after="0" w:line="240" w:lineRule="auto"/>
        <w:ind w:left="20" w:right="20" w:firstLine="560"/>
        <w:rPr>
          <w:sz w:val="28"/>
          <w:szCs w:val="28"/>
        </w:rPr>
      </w:pPr>
      <w:r>
        <w:rPr>
          <w:sz w:val="28"/>
          <w:szCs w:val="28"/>
        </w:rPr>
        <w:t>Формирование технических заданий на проектирование капитального ремонта рекомендуется осуществлять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на основании дефектных ведомостей.</w:t>
      </w:r>
    </w:p>
    <w:p w:rsidR="00CD1C53" w:rsidRDefault="00CD1C53">
      <w:pPr>
        <w:pStyle w:val="Standard"/>
        <w:spacing w:line="240" w:lineRule="auto"/>
        <w:rPr>
          <w:sz w:val="28"/>
          <w:szCs w:val="28"/>
        </w:rPr>
      </w:pPr>
    </w:p>
    <w:p w:rsidR="00CD1C53" w:rsidRDefault="00057243">
      <w:pPr>
        <w:pStyle w:val="1"/>
        <w:spacing w:line="240" w:lineRule="auto"/>
        <w:jc w:val="center"/>
        <w:rPr>
          <w:sz w:val="28"/>
          <w:szCs w:val="28"/>
        </w:rPr>
      </w:pPr>
      <w:bookmarkStart w:id="28" w:name="_Toc428865028"/>
      <w:r>
        <w:rPr>
          <w:sz w:val="28"/>
          <w:szCs w:val="28"/>
        </w:rPr>
        <w:t>Отбор подрядных организаций</w:t>
      </w:r>
      <w:bookmarkEnd w:id="28"/>
    </w:p>
    <w:p w:rsidR="00CD1C53" w:rsidRDefault="00CD1C53">
      <w:pPr>
        <w:pStyle w:val="Standard"/>
        <w:rPr>
          <w:sz w:val="28"/>
          <w:szCs w:val="28"/>
        </w:rPr>
      </w:pPr>
    </w:p>
    <w:p w:rsidR="00CD1C53" w:rsidRDefault="00057243">
      <w:pPr>
        <w:pStyle w:val="Standard"/>
        <w:spacing w:after="0" w:line="240" w:lineRule="auto"/>
        <w:jc w:val="both"/>
        <w:rPr>
          <w:sz w:val="28"/>
          <w:szCs w:val="28"/>
        </w:rPr>
      </w:pPr>
      <w:r>
        <w:rPr>
          <w:bCs/>
          <w:iCs/>
          <w:sz w:val="28"/>
          <w:szCs w:val="28"/>
          <w:lang w:eastAsia="ru-RU"/>
        </w:rPr>
        <w:tab/>
        <w:t>Техническим заказчиком работ по проведению капитального ремонта может быть региональный оператор, выбранное собственниками помещений в многоквартирном доме лицо (зачастую им является лицо, осуществляющее управление многоквартирным домом).</w:t>
      </w:r>
    </w:p>
    <w:p w:rsidR="00CD1C53" w:rsidRDefault="00057243">
      <w:pPr>
        <w:pStyle w:val="Standard"/>
        <w:spacing w:after="0" w:line="240" w:lineRule="auto"/>
        <w:ind w:firstLine="540"/>
        <w:jc w:val="both"/>
        <w:rPr>
          <w:sz w:val="28"/>
          <w:szCs w:val="28"/>
        </w:rPr>
      </w:pPr>
      <w:r>
        <w:rPr>
          <w:bCs/>
          <w:iCs/>
          <w:sz w:val="28"/>
          <w:szCs w:val="28"/>
          <w:lang w:eastAsia="ru-RU"/>
        </w:rPr>
        <w:t xml:space="preserve">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w:t>
      </w:r>
      <w:r>
        <w:rPr>
          <w:bCs/>
          <w:iCs/>
          <w:sz w:val="28"/>
          <w:szCs w:val="28"/>
          <w:lang w:eastAsia="ru-RU"/>
        </w:rPr>
        <w:lastRenderedPageBreak/>
        <w:t>муниципальными бюджетными и казенными учреждениями) на основании соответствующего договора, заключенного с региональным оператором.</w:t>
      </w:r>
    </w:p>
    <w:p w:rsidR="00CD1C53" w:rsidRDefault="00057243">
      <w:pPr>
        <w:pStyle w:val="Standard"/>
        <w:spacing w:after="0" w:line="240" w:lineRule="auto"/>
        <w:ind w:firstLine="540"/>
        <w:jc w:val="both"/>
        <w:rPr>
          <w:sz w:val="28"/>
          <w:szCs w:val="28"/>
        </w:rPr>
      </w:pPr>
      <w:r>
        <w:rPr>
          <w:sz w:val="28"/>
          <w:szCs w:val="28"/>
          <w:lang w:eastAsia="ru-RU"/>
        </w:rPr>
        <w:t>Привлечение региональным оператором,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CD1C53" w:rsidRDefault="00057243">
      <w:pPr>
        <w:pStyle w:val="Standard"/>
        <w:spacing w:after="0" w:line="240" w:lineRule="auto"/>
        <w:ind w:firstLine="540"/>
        <w:jc w:val="both"/>
        <w:rPr>
          <w:sz w:val="28"/>
          <w:szCs w:val="28"/>
        </w:rPr>
      </w:pPr>
      <w:r>
        <w:rPr>
          <w:sz w:val="28"/>
          <w:szCs w:val="28"/>
          <w:lang w:eastAsia="ru-RU"/>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D1C53" w:rsidRDefault="00CD1C53">
      <w:pPr>
        <w:pStyle w:val="10"/>
        <w:spacing w:before="0" w:after="0" w:line="240" w:lineRule="auto"/>
        <w:ind w:firstLine="709"/>
        <w:rPr>
          <w:sz w:val="28"/>
          <w:szCs w:val="28"/>
        </w:rPr>
      </w:pPr>
    </w:p>
    <w:p w:rsidR="00CD1C53" w:rsidRDefault="00057243">
      <w:pPr>
        <w:pStyle w:val="1"/>
        <w:spacing w:line="240" w:lineRule="auto"/>
        <w:jc w:val="center"/>
        <w:rPr>
          <w:sz w:val="28"/>
          <w:szCs w:val="28"/>
        </w:rPr>
      </w:pPr>
      <w:bookmarkStart w:id="29" w:name="_Toc301614705"/>
      <w:bookmarkStart w:id="30" w:name="_Toc428865029"/>
      <w:bookmarkStart w:id="31" w:name="bookmark2"/>
      <w:r>
        <w:rPr>
          <w:sz w:val="28"/>
          <w:szCs w:val="28"/>
        </w:rPr>
        <w:t>Строительный контроль выполнения работ</w:t>
      </w:r>
      <w:bookmarkEnd w:id="29"/>
      <w:r>
        <w:rPr>
          <w:sz w:val="28"/>
          <w:szCs w:val="28"/>
        </w:rPr>
        <w:t xml:space="preserve"> по капитальному ремонту общего имущества в многоквартирных домах</w:t>
      </w:r>
      <w:bookmarkEnd w:id="30"/>
    </w:p>
    <w:p w:rsidR="00CD1C53" w:rsidRDefault="00CD1C53">
      <w:pPr>
        <w:pStyle w:val="Standard"/>
        <w:rPr>
          <w:sz w:val="28"/>
          <w:szCs w:val="28"/>
        </w:rPr>
      </w:pPr>
    </w:p>
    <w:p w:rsidR="00CD1C53" w:rsidRDefault="00057243">
      <w:pPr>
        <w:pStyle w:val="10"/>
        <w:tabs>
          <w:tab w:val="left" w:pos="861"/>
        </w:tabs>
        <w:spacing w:before="0" w:after="0" w:line="240" w:lineRule="auto"/>
        <w:ind w:left="20" w:right="20" w:firstLine="560"/>
        <w:rPr>
          <w:sz w:val="28"/>
          <w:szCs w:val="28"/>
        </w:rPr>
      </w:pPr>
      <w:r>
        <w:rPr>
          <w:sz w:val="28"/>
          <w:szCs w:val="28"/>
        </w:rPr>
        <w:t>При проведении строительного контроля рекомендуется руководствоваться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(далее постановление Правительства Российской Федерации № 468), в соответствии с которым строительный контроль проводится:</w:t>
      </w:r>
    </w:p>
    <w:p w:rsidR="00CD1C53" w:rsidRDefault="00057243">
      <w:pPr>
        <w:pStyle w:val="10"/>
        <w:spacing w:before="0" w:after="0" w:line="240" w:lineRule="auto"/>
        <w:ind w:left="20" w:firstLine="560"/>
        <w:rPr>
          <w:sz w:val="28"/>
          <w:szCs w:val="28"/>
        </w:rPr>
      </w:pPr>
      <w:r>
        <w:rPr>
          <w:sz w:val="28"/>
          <w:szCs w:val="28"/>
        </w:rPr>
        <w:t>лицом, осуществляющим капитальный ремонт (подрядная организация);</w:t>
      </w:r>
    </w:p>
    <w:p w:rsidR="00037049" w:rsidRDefault="00057243" w:rsidP="00037049">
      <w:pPr>
        <w:pStyle w:val="10"/>
        <w:spacing w:before="0" w:after="0" w:line="240" w:lineRule="auto"/>
        <w:ind w:left="20" w:right="20" w:firstLine="560"/>
        <w:rPr>
          <w:sz w:val="28"/>
          <w:szCs w:val="28"/>
        </w:rPr>
      </w:pPr>
      <w:r>
        <w:rPr>
          <w:sz w:val="28"/>
          <w:szCs w:val="28"/>
        </w:rPr>
        <w:t>заказчиком, организацией, осуществляющей подготовку проектной документации, либо лицом, привлеченным заказчиком по договору для осуществления строительного контроля.</w:t>
      </w:r>
    </w:p>
    <w:p w:rsidR="00CD1C53" w:rsidRDefault="00037049" w:rsidP="00037049">
      <w:pPr>
        <w:pStyle w:val="10"/>
        <w:spacing w:before="0" w:after="0" w:line="240" w:lineRule="auto"/>
        <w:ind w:left="20" w:right="20" w:firstLine="560"/>
        <w:rPr>
          <w:sz w:val="28"/>
          <w:szCs w:val="28"/>
        </w:rPr>
      </w:pPr>
      <w:r>
        <w:rPr>
          <w:sz w:val="28"/>
          <w:szCs w:val="28"/>
        </w:rPr>
        <w:t xml:space="preserve">1. </w:t>
      </w:r>
      <w:r w:rsidR="00057243">
        <w:rPr>
          <w:sz w:val="28"/>
          <w:szCs w:val="28"/>
        </w:rPr>
        <w:t>Строительный контроль подрядной организации включает в себя:</w:t>
      </w:r>
    </w:p>
    <w:p w:rsidR="00CD1C53" w:rsidRDefault="00057243">
      <w:pPr>
        <w:pStyle w:val="10"/>
        <w:tabs>
          <w:tab w:val="left" w:pos="861"/>
        </w:tabs>
        <w:spacing w:before="0" w:after="0" w:line="240" w:lineRule="auto"/>
        <w:ind w:left="20" w:right="20" w:firstLine="560"/>
        <w:rPr>
          <w:sz w:val="28"/>
          <w:szCs w:val="28"/>
        </w:rPr>
      </w:pPr>
      <w:r>
        <w:rPr>
          <w:sz w:val="28"/>
          <w:szCs w:val="28"/>
        </w:rPr>
        <w:t>а)</w:t>
      </w:r>
      <w:r>
        <w:rPr>
          <w:sz w:val="28"/>
          <w:szCs w:val="28"/>
        </w:rPr>
        <w:tab/>
        <w:t>проверку качества строительных материалов, изделий, конструкций и оборудования, поставленных для проведения капитального ремонта общего имущества многоквартирного дома;</w:t>
      </w:r>
    </w:p>
    <w:p w:rsidR="00CD1C53" w:rsidRDefault="00057243">
      <w:pPr>
        <w:pStyle w:val="10"/>
        <w:tabs>
          <w:tab w:val="left" w:pos="861"/>
        </w:tabs>
        <w:spacing w:before="0" w:after="0" w:line="240" w:lineRule="auto"/>
        <w:ind w:left="20" w:right="20" w:firstLine="560"/>
        <w:rPr>
          <w:sz w:val="28"/>
          <w:szCs w:val="28"/>
        </w:rPr>
      </w:pPr>
      <w:r>
        <w:rPr>
          <w:sz w:val="28"/>
          <w:szCs w:val="28"/>
        </w:rPr>
        <w:t>б)</w:t>
      </w:r>
      <w:r>
        <w:rPr>
          <w:sz w:val="28"/>
          <w:szCs w:val="28"/>
        </w:rPr>
        <w:tab/>
        <w:t>проверку соблюдения установленных норм и правил складирования и хранения применяемой продукции;</w:t>
      </w:r>
    </w:p>
    <w:p w:rsidR="00CD1C53" w:rsidRDefault="00057243">
      <w:pPr>
        <w:pStyle w:val="10"/>
        <w:tabs>
          <w:tab w:val="left" w:pos="861"/>
        </w:tabs>
        <w:spacing w:before="0" w:after="0" w:line="240" w:lineRule="auto"/>
        <w:ind w:left="20" w:right="20" w:firstLine="560"/>
        <w:rPr>
          <w:sz w:val="28"/>
          <w:szCs w:val="28"/>
        </w:rPr>
      </w:pPr>
      <w:r>
        <w:rPr>
          <w:sz w:val="28"/>
          <w:szCs w:val="28"/>
        </w:rPr>
        <w:t>в)</w:t>
      </w:r>
      <w:r>
        <w:rPr>
          <w:sz w:val="28"/>
          <w:szCs w:val="28"/>
        </w:rPr>
        <w:tab/>
        <w:t>проверку соблюдения последовательности и состава технологических операций при осуществлении капитального ремонта общего имущества многоквартирного дома;</w:t>
      </w:r>
    </w:p>
    <w:p w:rsidR="00CD1C53" w:rsidRDefault="00057243">
      <w:pPr>
        <w:pStyle w:val="10"/>
        <w:tabs>
          <w:tab w:val="left" w:pos="861"/>
        </w:tabs>
        <w:spacing w:before="0" w:after="0" w:line="240" w:lineRule="auto"/>
        <w:ind w:left="20" w:right="20" w:firstLine="560"/>
        <w:rPr>
          <w:sz w:val="28"/>
          <w:szCs w:val="28"/>
        </w:rPr>
      </w:pPr>
      <w:r>
        <w:rPr>
          <w:sz w:val="28"/>
          <w:szCs w:val="28"/>
        </w:rPr>
        <w:t>г)</w:t>
      </w:r>
      <w:r>
        <w:rPr>
          <w:sz w:val="28"/>
          <w:szCs w:val="28"/>
        </w:rPr>
        <w:tab/>
        <w:t>совместно с заказчиком освидетельствование работ, скрываемых последующими работами (далее скрытые работы), и промежуточную приемку работ, влияющих на безопасность объекта, участков сетей инженерно-технического обеспечения;</w:t>
      </w:r>
    </w:p>
    <w:p w:rsidR="00CD1C53" w:rsidRDefault="00057243">
      <w:pPr>
        <w:pStyle w:val="10"/>
        <w:tabs>
          <w:tab w:val="left" w:pos="861"/>
        </w:tabs>
        <w:spacing w:before="0" w:after="0" w:line="240" w:lineRule="auto"/>
        <w:ind w:left="20" w:firstLine="560"/>
        <w:rPr>
          <w:sz w:val="28"/>
          <w:szCs w:val="28"/>
        </w:rPr>
      </w:pPr>
      <w:r>
        <w:rPr>
          <w:sz w:val="28"/>
          <w:szCs w:val="28"/>
        </w:rPr>
        <w:lastRenderedPageBreak/>
        <w:t>д)</w:t>
      </w:r>
      <w:r>
        <w:rPr>
          <w:sz w:val="28"/>
          <w:szCs w:val="28"/>
        </w:rPr>
        <w:tab/>
        <w:t>приемку законченных видов (этапов) работ;</w:t>
      </w:r>
    </w:p>
    <w:p w:rsidR="00CD1C53" w:rsidRDefault="00057243">
      <w:pPr>
        <w:pStyle w:val="10"/>
        <w:tabs>
          <w:tab w:val="left" w:pos="861"/>
        </w:tabs>
        <w:spacing w:before="0" w:after="0" w:line="240" w:lineRule="auto"/>
        <w:ind w:left="20" w:right="20" w:firstLine="560"/>
        <w:rPr>
          <w:sz w:val="28"/>
          <w:szCs w:val="28"/>
        </w:rPr>
      </w:pPr>
      <w:r>
        <w:rPr>
          <w:sz w:val="28"/>
          <w:szCs w:val="28"/>
        </w:rPr>
        <w:t>е)</w:t>
      </w:r>
      <w:r>
        <w:rPr>
          <w:sz w:val="28"/>
          <w:szCs w:val="28"/>
        </w:rPr>
        <w:tab/>
        <w:t>проверку совместно с заказчиком соответствия законченного капитальным ремонтом дома требованиям проектной документации, технических регламентов.</w:t>
      </w:r>
    </w:p>
    <w:p w:rsidR="00CD1C53" w:rsidRDefault="00057243" w:rsidP="00037049">
      <w:pPr>
        <w:pStyle w:val="10"/>
        <w:numPr>
          <w:ilvl w:val="0"/>
          <w:numId w:val="49"/>
        </w:numPr>
        <w:tabs>
          <w:tab w:val="left" w:pos="1041"/>
        </w:tabs>
        <w:spacing w:before="0" w:after="0" w:line="240" w:lineRule="auto"/>
        <w:ind w:left="0" w:right="20" w:firstLine="580"/>
        <w:rPr>
          <w:sz w:val="28"/>
          <w:szCs w:val="28"/>
        </w:rPr>
      </w:pPr>
      <w:r>
        <w:rPr>
          <w:sz w:val="28"/>
          <w:szCs w:val="28"/>
        </w:rPr>
        <w:t>Строительный контроль, осуществляемый заказчиком, включает проведение следующих контрольных мероприятий:</w:t>
      </w:r>
    </w:p>
    <w:p w:rsidR="00CD1C53" w:rsidRDefault="00057243">
      <w:pPr>
        <w:pStyle w:val="10"/>
        <w:tabs>
          <w:tab w:val="left" w:pos="861"/>
        </w:tabs>
        <w:spacing w:before="0" w:after="0" w:line="240" w:lineRule="auto"/>
        <w:ind w:left="20" w:right="20" w:firstLine="560"/>
        <w:rPr>
          <w:sz w:val="28"/>
          <w:szCs w:val="28"/>
        </w:rPr>
      </w:pPr>
      <w:r>
        <w:rPr>
          <w:sz w:val="28"/>
          <w:szCs w:val="28"/>
        </w:rPr>
        <w:t>а)</w:t>
      </w:r>
      <w:r>
        <w:rPr>
          <w:sz w:val="28"/>
          <w:szCs w:val="28"/>
        </w:rPr>
        <w:tab/>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CD1C53" w:rsidRDefault="00057243">
      <w:pPr>
        <w:pStyle w:val="10"/>
        <w:tabs>
          <w:tab w:val="left" w:pos="861"/>
        </w:tabs>
        <w:spacing w:before="0" w:after="0" w:line="240" w:lineRule="auto"/>
        <w:ind w:left="20" w:right="20" w:firstLine="560"/>
        <w:rPr>
          <w:sz w:val="28"/>
          <w:szCs w:val="28"/>
        </w:rPr>
      </w:pPr>
      <w:r>
        <w:rPr>
          <w:sz w:val="28"/>
          <w:szCs w:val="28"/>
        </w:rPr>
        <w:t>б)</w:t>
      </w:r>
      <w:r>
        <w:rPr>
          <w:sz w:val="28"/>
          <w:szCs w:val="28"/>
        </w:rPr>
        <w:tab/>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CD1C53" w:rsidRDefault="00057243">
      <w:pPr>
        <w:pStyle w:val="10"/>
        <w:tabs>
          <w:tab w:val="left" w:pos="861"/>
        </w:tabs>
        <w:spacing w:before="0" w:after="0" w:line="240" w:lineRule="auto"/>
        <w:ind w:left="20" w:right="20" w:firstLine="560"/>
        <w:rPr>
          <w:sz w:val="28"/>
          <w:szCs w:val="28"/>
        </w:rPr>
      </w:pPr>
      <w:r>
        <w:rPr>
          <w:sz w:val="28"/>
          <w:szCs w:val="28"/>
        </w:rPr>
        <w:t>в)</w:t>
      </w:r>
      <w:r>
        <w:rPr>
          <w:sz w:val="28"/>
          <w:szCs w:val="28"/>
        </w:rPr>
        <w:tab/>
        <w:t>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CD1C53" w:rsidRDefault="00057243">
      <w:pPr>
        <w:pStyle w:val="10"/>
        <w:tabs>
          <w:tab w:val="left" w:pos="861"/>
        </w:tabs>
        <w:spacing w:before="0" w:after="0" w:line="240" w:lineRule="auto"/>
        <w:ind w:left="20" w:right="20" w:firstLine="560"/>
        <w:rPr>
          <w:sz w:val="28"/>
          <w:szCs w:val="28"/>
        </w:rPr>
      </w:pPr>
      <w:r>
        <w:rPr>
          <w:sz w:val="28"/>
          <w:szCs w:val="28"/>
        </w:rPr>
        <w:t>г)</w:t>
      </w:r>
      <w:r>
        <w:rPr>
          <w:sz w:val="28"/>
          <w:szCs w:val="28"/>
        </w:rPr>
        <w:tab/>
        <w:t>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CD1C53" w:rsidRDefault="00057243">
      <w:pPr>
        <w:pStyle w:val="10"/>
        <w:tabs>
          <w:tab w:val="left" w:pos="861"/>
        </w:tabs>
        <w:spacing w:before="0" w:after="0" w:line="240" w:lineRule="auto"/>
        <w:ind w:left="20" w:right="20" w:firstLine="560"/>
        <w:rPr>
          <w:sz w:val="28"/>
          <w:szCs w:val="28"/>
        </w:rPr>
      </w:pPr>
      <w:r>
        <w:rPr>
          <w:sz w:val="28"/>
          <w:szCs w:val="28"/>
        </w:rPr>
        <w:t>д)</w:t>
      </w:r>
      <w:r>
        <w:rPr>
          <w:sz w:val="28"/>
          <w:szCs w:val="28"/>
        </w:rPr>
        <w:tab/>
        <w:t>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CD1C53" w:rsidRDefault="00057243">
      <w:pPr>
        <w:pStyle w:val="10"/>
        <w:tabs>
          <w:tab w:val="left" w:pos="861"/>
        </w:tabs>
        <w:spacing w:before="0" w:after="0" w:line="240" w:lineRule="auto"/>
        <w:ind w:left="20" w:right="20" w:firstLine="560"/>
        <w:rPr>
          <w:sz w:val="28"/>
          <w:szCs w:val="28"/>
        </w:rPr>
      </w:pPr>
      <w:r>
        <w:rPr>
          <w:sz w:val="28"/>
          <w:szCs w:val="28"/>
        </w:rPr>
        <w:t>е)</w:t>
      </w:r>
      <w:r>
        <w:rPr>
          <w:sz w:val="28"/>
          <w:szCs w:val="28"/>
        </w:rPr>
        <w:tab/>
        <w:t>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CD1C53" w:rsidRDefault="00057243">
      <w:pPr>
        <w:pStyle w:val="Standard"/>
        <w:spacing w:after="0" w:line="240" w:lineRule="auto"/>
        <w:ind w:firstLine="709"/>
        <w:jc w:val="both"/>
        <w:rPr>
          <w:sz w:val="28"/>
          <w:szCs w:val="28"/>
        </w:rPr>
      </w:pPr>
      <w:r>
        <w:rPr>
          <w:rFonts w:eastAsia="Times New Roman"/>
          <w:sz w:val="28"/>
          <w:szCs w:val="28"/>
          <w:lang w:eastAsia="ru-RU"/>
        </w:rPr>
        <w:t>Лицо, осуществляющее подрядные работы по капитальному ремонту и строительный контроль подрядчика, не может одновременно привлекаться для проведения строительного контроля заказчика.</w:t>
      </w:r>
    </w:p>
    <w:p w:rsidR="00CD1C53" w:rsidRDefault="00CD1C53">
      <w:pPr>
        <w:pStyle w:val="2"/>
        <w:spacing w:before="0" w:after="0" w:line="240" w:lineRule="auto"/>
        <w:ind w:firstLine="709"/>
      </w:pPr>
      <w:bookmarkStart w:id="32" w:name="_Toc301614706"/>
      <w:bookmarkStart w:id="33" w:name="bookmark3"/>
    </w:p>
    <w:p w:rsidR="00CD1C53" w:rsidRDefault="00057243">
      <w:pPr>
        <w:pStyle w:val="1"/>
        <w:spacing w:line="240" w:lineRule="auto"/>
        <w:jc w:val="center"/>
        <w:rPr>
          <w:sz w:val="28"/>
          <w:szCs w:val="28"/>
        </w:rPr>
      </w:pPr>
      <w:bookmarkStart w:id="34" w:name="_Toc428865030"/>
      <w:r>
        <w:rPr>
          <w:sz w:val="28"/>
          <w:szCs w:val="28"/>
        </w:rPr>
        <w:t>Приемка выполненных работ</w:t>
      </w:r>
      <w:bookmarkEnd w:id="32"/>
      <w:bookmarkEnd w:id="33"/>
      <w:bookmarkEnd w:id="34"/>
    </w:p>
    <w:p w:rsidR="00CD1C53" w:rsidRDefault="00CD1C53">
      <w:pPr>
        <w:pStyle w:val="Standard"/>
        <w:spacing w:after="0" w:line="240" w:lineRule="auto"/>
        <w:ind w:firstLine="709"/>
        <w:jc w:val="both"/>
        <w:rPr>
          <w:b/>
          <w:sz w:val="28"/>
          <w:szCs w:val="28"/>
        </w:rPr>
      </w:pPr>
    </w:p>
    <w:p w:rsidR="00CD1C53" w:rsidRDefault="00057243">
      <w:pPr>
        <w:pStyle w:val="Standard"/>
        <w:spacing w:after="0" w:line="240" w:lineRule="auto"/>
        <w:ind w:firstLine="709"/>
        <w:jc w:val="both"/>
        <w:rPr>
          <w:sz w:val="28"/>
          <w:szCs w:val="28"/>
        </w:rPr>
      </w:pPr>
      <w:r>
        <w:rPr>
          <w:sz w:val="28"/>
          <w:szCs w:val="28"/>
        </w:rPr>
        <w:t>Все обнаруженные в процессе осмотра дома недочеты в обязательном порядке фиксируются в предварительном акте приема-передачи. Этот документ оформляется при наличии претензий к качеству работ, а окончательный акт подписывается уже после устранения дефектов.</w:t>
      </w:r>
    </w:p>
    <w:p w:rsidR="00CD1C53" w:rsidRDefault="00057243">
      <w:pPr>
        <w:pStyle w:val="Standard"/>
        <w:spacing w:after="0" w:line="240" w:lineRule="auto"/>
        <w:ind w:firstLine="709"/>
        <w:jc w:val="both"/>
        <w:rPr>
          <w:sz w:val="28"/>
          <w:szCs w:val="28"/>
        </w:rPr>
      </w:pPr>
      <w:r>
        <w:rPr>
          <w:sz w:val="28"/>
          <w:szCs w:val="28"/>
        </w:rPr>
        <w:t>Если при проведении визуально-инструментального обследования качества выполненных работ выявлены дефекты и недостатки, если есть замечания по качеству, необходимо совместно с представителем подрядчика составить акт приемки выполненных работ и дефектную ведомость, которая является приложением к такому акту. Подрядчик несет гарантийные обязательства по исправлению выявленных дефектов. Претензии, которые предъявляются подрядчику, должны быть обоснованы.</w:t>
      </w:r>
    </w:p>
    <w:p w:rsidR="00CD1C53" w:rsidRDefault="00057243">
      <w:pPr>
        <w:pStyle w:val="Standard"/>
        <w:spacing w:after="0" w:line="240" w:lineRule="auto"/>
        <w:ind w:firstLine="709"/>
        <w:jc w:val="both"/>
        <w:rPr>
          <w:sz w:val="28"/>
          <w:szCs w:val="28"/>
        </w:rPr>
      </w:pPr>
      <w:r>
        <w:rPr>
          <w:sz w:val="28"/>
          <w:szCs w:val="28"/>
        </w:rPr>
        <w:lastRenderedPageBreak/>
        <w:t>Законодательством предусмотрен гарантийный срок, в течение которого исполнитель работ обязан устранить обнаруженные дефекты. Однако при этом подрядчик не несет ответственности и не обязан устранять в течение гарантийного срока те дефекты, которые возникли в результате неправильной эксплуатации.</w:t>
      </w:r>
    </w:p>
    <w:p w:rsidR="00CD1C53" w:rsidRDefault="00057243">
      <w:pPr>
        <w:pStyle w:val="Standard"/>
        <w:spacing w:after="0" w:line="240" w:lineRule="auto"/>
        <w:ind w:firstLine="709"/>
        <w:jc w:val="both"/>
        <w:rPr>
          <w:sz w:val="28"/>
          <w:szCs w:val="28"/>
        </w:rPr>
      </w:pPr>
      <w:r>
        <w:rPr>
          <w:sz w:val="28"/>
          <w:szCs w:val="28"/>
        </w:rPr>
        <w:t>Требования к качеству работ должны быть прописаны в договоре.</w:t>
      </w:r>
    </w:p>
    <w:p w:rsidR="00CD1C53" w:rsidRDefault="00057243">
      <w:pPr>
        <w:pStyle w:val="10"/>
        <w:tabs>
          <w:tab w:val="left" w:pos="1020"/>
        </w:tabs>
        <w:spacing w:before="0" w:after="0" w:line="240" w:lineRule="auto"/>
        <w:ind w:firstLine="709"/>
        <w:rPr>
          <w:sz w:val="28"/>
          <w:szCs w:val="28"/>
        </w:rPr>
      </w:pPr>
      <w:r>
        <w:rPr>
          <w:sz w:val="28"/>
          <w:szCs w:val="28"/>
        </w:rPr>
        <w:t>Законченные капитальным ремонтом отдельные элементы многоквартирного дома (например, крыши, фасады, фундаменты или сочетание нескольких таких элементов) принимаются по мере готовности ввода в эксплуатацию рабочими комиссиями с последующим предъявлением их приемочной комиссии, принимающей объект в целом.</w:t>
      </w:r>
    </w:p>
    <w:p w:rsidR="00CD1C53" w:rsidRDefault="00057243">
      <w:pPr>
        <w:pStyle w:val="10"/>
        <w:tabs>
          <w:tab w:val="left" w:pos="1020"/>
        </w:tabs>
        <w:spacing w:before="0" w:after="0" w:line="240" w:lineRule="auto"/>
        <w:ind w:firstLine="709"/>
        <w:rPr>
          <w:sz w:val="28"/>
          <w:szCs w:val="28"/>
        </w:rPr>
      </w:pPr>
      <w:r>
        <w:rPr>
          <w:sz w:val="28"/>
          <w:szCs w:val="28"/>
        </w:rPr>
        <w:t>Рабочие комиссии назначаются решением (приказом) организации-заказчика. В состав рабочих комиссий рекомендуется включать представителей заказчика, организации, осуществляющей строительный контроль,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 подрядных организаций, субподрядных организаций, лица, которое уполномочено действовать от имени собственников помещений в многоквартирном доме.</w:t>
      </w:r>
    </w:p>
    <w:p w:rsidR="00CD1C53" w:rsidRDefault="00057243">
      <w:pPr>
        <w:pStyle w:val="10"/>
        <w:spacing w:before="0" w:after="0" w:line="240" w:lineRule="auto"/>
        <w:ind w:firstLine="709"/>
        <w:rPr>
          <w:sz w:val="28"/>
          <w:szCs w:val="28"/>
        </w:rPr>
      </w:pPr>
      <w:r>
        <w:rPr>
          <w:sz w:val="28"/>
          <w:szCs w:val="28"/>
        </w:rPr>
        <w:t>Рабочая комиссия проверяет состав и полноту исполнительной документации, соответствие выполненных ремонтно-строительных работ проектной документации, соответствие стандартам, нормам и правилам производства работ, готовность объекта по данному виду работ к эксплуатации.</w:t>
      </w:r>
    </w:p>
    <w:p w:rsidR="00CD1C53" w:rsidRDefault="00057243">
      <w:pPr>
        <w:pStyle w:val="10"/>
        <w:tabs>
          <w:tab w:val="left" w:pos="1020"/>
        </w:tabs>
        <w:spacing w:before="0" w:after="0" w:line="240" w:lineRule="auto"/>
        <w:ind w:firstLine="709"/>
        <w:rPr>
          <w:sz w:val="28"/>
          <w:szCs w:val="28"/>
        </w:rPr>
      </w:pPr>
      <w:r>
        <w:rPr>
          <w:sz w:val="28"/>
          <w:szCs w:val="28"/>
        </w:rPr>
        <w:t>Акт о приемке в эксплуатацию рабочей комиссией законченных капитальным ремонтом элементов многоквартирного дома подписывается членами комиссии после устранения всех выявленных недостатков.</w:t>
      </w:r>
    </w:p>
    <w:p w:rsidR="00CD1C53" w:rsidRDefault="00057243">
      <w:pPr>
        <w:pStyle w:val="10"/>
        <w:tabs>
          <w:tab w:val="left" w:pos="1020"/>
        </w:tabs>
        <w:spacing w:before="0" w:after="0" w:line="240" w:lineRule="auto"/>
        <w:ind w:firstLine="709"/>
        <w:rPr>
          <w:sz w:val="28"/>
          <w:szCs w:val="28"/>
        </w:rPr>
      </w:pPr>
      <w:r>
        <w:rPr>
          <w:sz w:val="28"/>
          <w:szCs w:val="28"/>
        </w:rPr>
        <w:t>В случае применения при капитальном ремонте общего имущества многоквартирных домов новых технологий подрядная организация в обязательном порядке передает лицу, осуществляющему управление многоквартирным домом или оказание услуг и (или) выполнение работ по содержанию и ремонту общего имущества в многоквартирном доме, разработанную соответствующим образом инструкцию по эксплуатации примененных технологий.</w:t>
      </w:r>
    </w:p>
    <w:p w:rsidR="00CD1C53" w:rsidRDefault="00057243">
      <w:pPr>
        <w:pStyle w:val="10"/>
        <w:tabs>
          <w:tab w:val="left" w:pos="1020"/>
        </w:tabs>
        <w:spacing w:before="0" w:after="0" w:line="240" w:lineRule="auto"/>
        <w:ind w:firstLine="709"/>
        <w:rPr>
          <w:sz w:val="28"/>
          <w:szCs w:val="28"/>
        </w:rPr>
      </w:pPr>
      <w:r>
        <w:rPr>
          <w:sz w:val="28"/>
          <w:szCs w:val="28"/>
        </w:rPr>
        <w:t>Приемка в эксплуатацию законченных капитальным ремонтом многоквартирных домов производится приемочными комиссиями, назначаемыми приказом (решением) заказчика.</w:t>
      </w:r>
    </w:p>
    <w:p w:rsidR="00CD1C53" w:rsidRDefault="00057243">
      <w:pPr>
        <w:pStyle w:val="10"/>
        <w:spacing w:before="0" w:after="0" w:line="240" w:lineRule="auto"/>
        <w:ind w:firstLine="709"/>
        <w:rPr>
          <w:sz w:val="28"/>
          <w:szCs w:val="28"/>
        </w:rPr>
      </w:pPr>
      <w:r>
        <w:rPr>
          <w:sz w:val="28"/>
          <w:szCs w:val="28"/>
        </w:rPr>
        <w:t>В состав приемочных комиссий рекомендуется включать представителей заказчика (председатель комиссии), уполномоченных органов местного самоуправления; органов государственного жилищного надзора; организации, осуществляющей строительный контроль; лица, осуществляющего управление многоквартирным домом; проектных организаций (при наличии проекта); подрядных организаций; субподрядных организаций; лицо, которое уполномочено действовать от имени собственников помещений в многоквартирном доме, представителей общественных организаций в сфере жилищно-коммунального хозяйства.</w:t>
      </w:r>
    </w:p>
    <w:p w:rsidR="00CD1C53" w:rsidRDefault="00057243">
      <w:pPr>
        <w:pStyle w:val="10"/>
        <w:tabs>
          <w:tab w:val="left" w:pos="1026"/>
        </w:tabs>
        <w:spacing w:before="0" w:after="0" w:line="240" w:lineRule="auto"/>
        <w:ind w:firstLine="709"/>
        <w:rPr>
          <w:sz w:val="28"/>
          <w:szCs w:val="28"/>
        </w:rPr>
      </w:pPr>
      <w:r>
        <w:rPr>
          <w:sz w:val="28"/>
          <w:szCs w:val="28"/>
        </w:rPr>
        <w:t>Приемочные комиссии проверяют устранение недоделок, выявленных рабочими комиссиями, готовность объекта к вводу в эксплуатацию.</w:t>
      </w:r>
    </w:p>
    <w:p w:rsidR="00CD1C53" w:rsidRDefault="00CD1C53">
      <w:pPr>
        <w:pStyle w:val="10"/>
        <w:tabs>
          <w:tab w:val="left" w:pos="1026"/>
        </w:tabs>
        <w:spacing w:before="0" w:after="0" w:line="240" w:lineRule="auto"/>
        <w:ind w:firstLine="709"/>
        <w:rPr>
          <w:sz w:val="28"/>
          <w:szCs w:val="28"/>
        </w:rPr>
      </w:pPr>
    </w:p>
    <w:p w:rsidR="00CD1C53" w:rsidRDefault="00057243">
      <w:pPr>
        <w:pStyle w:val="1"/>
        <w:spacing w:line="240" w:lineRule="auto"/>
        <w:jc w:val="center"/>
        <w:rPr>
          <w:sz w:val="28"/>
          <w:szCs w:val="28"/>
        </w:rPr>
      </w:pPr>
      <w:bookmarkStart w:id="35" w:name="_Toc301614707"/>
      <w:bookmarkStart w:id="36" w:name="_Toc428865031"/>
      <w:bookmarkStart w:id="37" w:name="_Toc298428083"/>
      <w:bookmarkStart w:id="38" w:name="_Toc296068859"/>
      <w:r>
        <w:rPr>
          <w:sz w:val="28"/>
          <w:szCs w:val="28"/>
        </w:rPr>
        <w:t>Контроль качества выполненных работ</w:t>
      </w:r>
      <w:bookmarkEnd w:id="35"/>
      <w:r>
        <w:rPr>
          <w:sz w:val="28"/>
          <w:szCs w:val="28"/>
        </w:rPr>
        <w:t xml:space="preserve"> по капитальному ремонту общего имущества в многоквартирных домах</w:t>
      </w:r>
      <w:bookmarkEnd w:id="36"/>
    </w:p>
    <w:p w:rsidR="00CD1C53" w:rsidRDefault="00CD1C53">
      <w:pPr>
        <w:pStyle w:val="Standard"/>
        <w:rPr>
          <w:sz w:val="28"/>
          <w:szCs w:val="28"/>
        </w:rPr>
      </w:pPr>
    </w:p>
    <w:p w:rsidR="00CD1C53" w:rsidRDefault="00057243">
      <w:pPr>
        <w:pStyle w:val="3"/>
        <w:rPr>
          <w:sz w:val="28"/>
          <w:szCs w:val="28"/>
        </w:rPr>
      </w:pPr>
      <w:bookmarkStart w:id="39" w:name="_Toc428865032"/>
      <w:bookmarkStart w:id="40" w:name="_Toc301614708"/>
      <w:r>
        <w:rPr>
          <w:sz w:val="28"/>
          <w:szCs w:val="28"/>
        </w:rPr>
        <w:t>Ремонт кр</w:t>
      </w:r>
      <w:bookmarkEnd w:id="37"/>
      <w:bookmarkEnd w:id="38"/>
      <w:r>
        <w:rPr>
          <w:sz w:val="28"/>
          <w:szCs w:val="28"/>
        </w:rPr>
        <w:t>ыши</w:t>
      </w:r>
      <w:bookmarkEnd w:id="39"/>
      <w:bookmarkEnd w:id="40"/>
    </w:p>
    <w:p w:rsidR="00CD1C53" w:rsidRDefault="00057243">
      <w:pPr>
        <w:pStyle w:val="Standard"/>
        <w:spacing w:after="0" w:line="240" w:lineRule="auto"/>
        <w:ind w:firstLine="709"/>
        <w:jc w:val="both"/>
        <w:rPr>
          <w:sz w:val="28"/>
          <w:szCs w:val="28"/>
        </w:rPr>
      </w:pPr>
      <w:r>
        <w:rPr>
          <w:sz w:val="28"/>
          <w:szCs w:val="28"/>
        </w:rPr>
        <w:t>При оценке качества проведения ремонта крыши необходимо оценить ее внешний вид, качество кровельных материалов, соответствие фактического уклона проектному, водонепроницаемость.</w:t>
      </w:r>
    </w:p>
    <w:p w:rsidR="00CD1C53" w:rsidRDefault="00057243">
      <w:pPr>
        <w:pStyle w:val="Standard"/>
        <w:spacing w:after="0" w:line="240" w:lineRule="auto"/>
        <w:ind w:firstLine="709"/>
        <w:jc w:val="both"/>
        <w:rPr>
          <w:sz w:val="28"/>
          <w:szCs w:val="28"/>
        </w:rPr>
      </w:pPr>
      <w:r>
        <w:rPr>
          <w:sz w:val="28"/>
          <w:szCs w:val="28"/>
        </w:rPr>
        <w:t xml:space="preserve">Проверку необходимо начинать с чердака. Следует проверить, как уложена кровля и система водоотвода с кровли, есть ли водосточная система и в каком она состоянии. Также надо обратить внимание на то, как утеплены перекрытия, не подтекает ли кровля, проветривается ли </w:t>
      </w:r>
      <w:proofErr w:type="spellStart"/>
      <w:r>
        <w:rPr>
          <w:sz w:val="28"/>
          <w:szCs w:val="28"/>
        </w:rPr>
        <w:t>подкровельное</w:t>
      </w:r>
      <w:proofErr w:type="spellEnd"/>
      <w:r>
        <w:rPr>
          <w:sz w:val="28"/>
          <w:szCs w:val="28"/>
        </w:rPr>
        <w:t xml:space="preserve"> пространство, обработана ли стропильная система антисептиками, огнезащитными средствами. Обратить внимание, не застаивается ли на крыше вода.</w:t>
      </w:r>
    </w:p>
    <w:p w:rsidR="00CD1C53" w:rsidRDefault="00057243">
      <w:pPr>
        <w:pStyle w:val="Standard"/>
        <w:spacing w:after="0" w:line="240" w:lineRule="auto"/>
        <w:ind w:firstLine="709"/>
        <w:jc w:val="both"/>
        <w:rPr>
          <w:sz w:val="28"/>
          <w:szCs w:val="28"/>
        </w:rPr>
      </w:pPr>
      <w:r>
        <w:rPr>
          <w:sz w:val="28"/>
          <w:szCs w:val="28"/>
        </w:rPr>
        <w:t>При устройстве кровли проверяется соответствие применяемых материалов проекту.</w:t>
      </w:r>
    </w:p>
    <w:p w:rsidR="00CD1C53" w:rsidRDefault="00057243">
      <w:pPr>
        <w:pStyle w:val="3"/>
        <w:rPr>
          <w:sz w:val="28"/>
          <w:szCs w:val="28"/>
        </w:rPr>
      </w:pPr>
      <w:bookmarkStart w:id="41" w:name="_Toc428865033"/>
      <w:bookmarkStart w:id="42" w:name="_Toc301614709"/>
      <w:r>
        <w:rPr>
          <w:sz w:val="28"/>
          <w:szCs w:val="28"/>
        </w:rPr>
        <w:t>Ремонт фасада</w:t>
      </w:r>
      <w:bookmarkEnd w:id="41"/>
      <w:bookmarkEnd w:id="42"/>
    </w:p>
    <w:p w:rsidR="00CD1C53" w:rsidRDefault="00057243">
      <w:pPr>
        <w:pStyle w:val="ConsPlusNormal"/>
        <w:widowControl/>
        <w:ind w:firstLine="709"/>
        <w:jc w:val="both"/>
        <w:rPr>
          <w:sz w:val="28"/>
          <w:szCs w:val="28"/>
        </w:rPr>
      </w:pPr>
      <w:r>
        <w:rPr>
          <w:rFonts w:ascii="Times New Roman" w:hAnsi="Times New Roman"/>
          <w:sz w:val="28"/>
          <w:szCs w:val="28"/>
        </w:rPr>
        <w:t xml:space="preserve">При оценке качества проведения ремонта фасада необходимо обратить внимание на </w:t>
      </w:r>
      <w:r>
        <w:rPr>
          <w:rFonts w:ascii="Times New Roman" w:hAnsi="Times New Roman" w:cs="Times New Roman"/>
          <w:sz w:val="28"/>
          <w:szCs w:val="28"/>
        </w:rPr>
        <w:t>поверхность штукатурного покрытия, которая  не должна иметь неровностей, трещин, сколов, пузырей, отслоений (глухого звука при простукивании). Окрашенные поверхности должны быть сухие, ровные и чистые, с отсутствием полос, пятен, потеков, пропусков, просвечивания нижележащих слоев краски, отшелушивания.</w:t>
      </w:r>
    </w:p>
    <w:p w:rsidR="00CD1C53" w:rsidRDefault="00057243">
      <w:pPr>
        <w:pStyle w:val="ConsPlusNormal"/>
        <w:widowControl/>
        <w:ind w:firstLine="709"/>
        <w:jc w:val="both"/>
        <w:rPr>
          <w:sz w:val="28"/>
          <w:szCs w:val="28"/>
        </w:rPr>
      </w:pPr>
      <w:r>
        <w:rPr>
          <w:rFonts w:ascii="Times New Roman" w:hAnsi="Times New Roman" w:cs="Times New Roman"/>
          <w:sz w:val="28"/>
          <w:szCs w:val="28"/>
        </w:rPr>
        <w:t>Не должно быть отклонений оконных и дверных откосов по горизонтали  и  вертикали.</w:t>
      </w:r>
    </w:p>
    <w:p w:rsidR="00CD1C53" w:rsidRDefault="00057243">
      <w:pPr>
        <w:pStyle w:val="Standard"/>
        <w:spacing w:after="0" w:line="240" w:lineRule="auto"/>
        <w:ind w:firstLine="709"/>
        <w:jc w:val="both"/>
        <w:rPr>
          <w:sz w:val="28"/>
          <w:szCs w:val="28"/>
        </w:rPr>
      </w:pPr>
      <w:r>
        <w:rPr>
          <w:sz w:val="28"/>
          <w:szCs w:val="28"/>
          <w:lang w:eastAsia="ru-RU"/>
        </w:rPr>
        <w:t xml:space="preserve">Недопустимо наличие </w:t>
      </w:r>
      <w:proofErr w:type="spellStart"/>
      <w:r>
        <w:rPr>
          <w:sz w:val="28"/>
          <w:szCs w:val="28"/>
          <w:lang w:eastAsia="ru-RU"/>
        </w:rPr>
        <w:t>незаделанных</w:t>
      </w:r>
      <w:proofErr w:type="spellEnd"/>
      <w:r>
        <w:rPr>
          <w:sz w:val="28"/>
          <w:szCs w:val="28"/>
          <w:lang w:eastAsia="ru-RU"/>
        </w:rPr>
        <w:t xml:space="preserve"> щелей между рамами (коробами дверей) и стенами. </w:t>
      </w:r>
      <w:r>
        <w:rPr>
          <w:color w:val="000000"/>
          <w:sz w:val="28"/>
          <w:szCs w:val="28"/>
        </w:rPr>
        <w:t>Следует обратить внимание на наличие трещин в стенах и необходимость выполнения капитального ремонта фасада после их устранения.</w:t>
      </w:r>
    </w:p>
    <w:p w:rsidR="00CD1C53" w:rsidRDefault="00CD1C53">
      <w:pPr>
        <w:pStyle w:val="Standard"/>
        <w:widowControl w:val="0"/>
        <w:spacing w:after="0" w:line="240" w:lineRule="auto"/>
        <w:ind w:firstLine="709"/>
        <w:jc w:val="both"/>
        <w:rPr>
          <w:sz w:val="28"/>
          <w:szCs w:val="28"/>
          <w:lang w:eastAsia="ru-RU"/>
        </w:rPr>
      </w:pPr>
    </w:p>
    <w:p w:rsidR="00CD1C53" w:rsidRDefault="00057243">
      <w:pPr>
        <w:pStyle w:val="3"/>
        <w:rPr>
          <w:sz w:val="28"/>
          <w:szCs w:val="28"/>
        </w:rPr>
      </w:pPr>
      <w:bookmarkStart w:id="43" w:name="_Toc298428081"/>
      <w:bookmarkStart w:id="44" w:name="_Toc296068857"/>
      <w:bookmarkStart w:id="45" w:name="_Toc428865034"/>
      <w:bookmarkStart w:id="46" w:name="_Toc301614710"/>
      <w:r>
        <w:rPr>
          <w:sz w:val="28"/>
          <w:szCs w:val="28"/>
        </w:rPr>
        <w:t>Ремонт фундамент</w:t>
      </w:r>
      <w:bookmarkEnd w:id="43"/>
      <w:bookmarkEnd w:id="44"/>
      <w:r>
        <w:rPr>
          <w:sz w:val="28"/>
          <w:szCs w:val="28"/>
        </w:rPr>
        <w:t>а</w:t>
      </w:r>
      <w:bookmarkEnd w:id="45"/>
      <w:bookmarkEnd w:id="46"/>
    </w:p>
    <w:p w:rsidR="00CD1C53" w:rsidRDefault="00057243">
      <w:pPr>
        <w:pStyle w:val="Standard"/>
        <w:spacing w:after="0" w:line="240" w:lineRule="auto"/>
        <w:ind w:firstLine="709"/>
        <w:jc w:val="both"/>
        <w:rPr>
          <w:sz w:val="28"/>
          <w:szCs w:val="28"/>
        </w:rPr>
      </w:pPr>
      <w:r>
        <w:rPr>
          <w:sz w:val="28"/>
          <w:szCs w:val="28"/>
        </w:rPr>
        <w:t xml:space="preserve">При оценке качества проведения ремонта фундамента необходимо осмотреть фундамент на наличие трещин, обратить внимание на количество и размер продухов, на водоотведение </w:t>
      </w:r>
      <w:r>
        <w:rPr>
          <w:sz w:val="28"/>
          <w:szCs w:val="28"/>
          <w:lang w:eastAsia="ru-RU"/>
        </w:rPr>
        <w:t xml:space="preserve">– </w:t>
      </w:r>
      <w:r>
        <w:rPr>
          <w:sz w:val="28"/>
          <w:szCs w:val="28"/>
        </w:rPr>
        <w:t xml:space="preserve"> </w:t>
      </w:r>
      <w:proofErr w:type="spellStart"/>
      <w:r>
        <w:rPr>
          <w:sz w:val="28"/>
          <w:szCs w:val="28"/>
        </w:rPr>
        <w:t>отмостку</w:t>
      </w:r>
      <w:proofErr w:type="spellEnd"/>
      <w:r>
        <w:rPr>
          <w:sz w:val="28"/>
          <w:szCs w:val="28"/>
        </w:rPr>
        <w:t>.</w:t>
      </w:r>
    </w:p>
    <w:p w:rsidR="00CD1C53" w:rsidRDefault="00057243">
      <w:pPr>
        <w:pStyle w:val="Standard"/>
        <w:widowControl w:val="0"/>
        <w:spacing w:after="0" w:line="240" w:lineRule="auto"/>
        <w:ind w:firstLine="709"/>
        <w:jc w:val="both"/>
        <w:rPr>
          <w:sz w:val="28"/>
          <w:szCs w:val="28"/>
        </w:rPr>
      </w:pPr>
      <w:r>
        <w:rPr>
          <w:sz w:val="28"/>
          <w:szCs w:val="28"/>
          <w:lang w:eastAsia="ru-RU"/>
        </w:rPr>
        <w:t xml:space="preserve">Протечки из-за нарушения гидроизоляции, застой воды на </w:t>
      </w:r>
      <w:proofErr w:type="spellStart"/>
      <w:r>
        <w:rPr>
          <w:sz w:val="28"/>
          <w:szCs w:val="28"/>
          <w:lang w:eastAsia="ru-RU"/>
        </w:rPr>
        <w:t>отмостках</w:t>
      </w:r>
      <w:proofErr w:type="spellEnd"/>
      <w:r>
        <w:rPr>
          <w:sz w:val="28"/>
          <w:szCs w:val="28"/>
          <w:lang w:eastAsia="ru-RU"/>
        </w:rPr>
        <w:t xml:space="preserve"> и в подвалах, промерзание конструкции в зимний период, отсутствие вентиляции или ее плохая работа,  появление грибка – все это может свидетельствовать о некачественно проведенном ремонте.</w:t>
      </w:r>
    </w:p>
    <w:p w:rsidR="00CD1C53" w:rsidRDefault="00CD1C53">
      <w:pPr>
        <w:pStyle w:val="Standard"/>
        <w:widowControl w:val="0"/>
        <w:spacing w:after="0" w:line="240" w:lineRule="auto"/>
        <w:ind w:firstLine="709"/>
        <w:jc w:val="both"/>
        <w:rPr>
          <w:sz w:val="28"/>
          <w:szCs w:val="28"/>
          <w:lang w:eastAsia="ru-RU"/>
        </w:rPr>
      </w:pPr>
    </w:p>
    <w:p w:rsidR="00CD1C53" w:rsidRDefault="00057243">
      <w:pPr>
        <w:pStyle w:val="3"/>
        <w:rPr>
          <w:sz w:val="28"/>
          <w:szCs w:val="28"/>
        </w:rPr>
      </w:pPr>
      <w:bookmarkStart w:id="47" w:name="_Toc428865035"/>
      <w:bookmarkStart w:id="48" w:name="_Toc301614711"/>
      <w:r>
        <w:rPr>
          <w:sz w:val="28"/>
          <w:szCs w:val="28"/>
        </w:rPr>
        <w:lastRenderedPageBreak/>
        <w:t>Ремонт системы отопления</w:t>
      </w:r>
      <w:bookmarkEnd w:id="47"/>
      <w:bookmarkEnd w:id="48"/>
    </w:p>
    <w:p w:rsidR="00CD1C53" w:rsidRDefault="00057243">
      <w:pPr>
        <w:pStyle w:val="Standard"/>
        <w:spacing w:after="0" w:line="240" w:lineRule="auto"/>
        <w:ind w:firstLine="709"/>
        <w:jc w:val="both"/>
        <w:rPr>
          <w:sz w:val="28"/>
          <w:szCs w:val="28"/>
        </w:rPr>
      </w:pPr>
      <w:r>
        <w:rPr>
          <w:sz w:val="28"/>
          <w:szCs w:val="28"/>
        </w:rPr>
        <w:t>При оценке качества проведения ремонта системы отопления необходимо осмотреть отопительные приборы во всех помещениях. Необходимо проверить вертикальность и горизонтальность проложенных трубопроводов, качество их креплений к несущим и ограждающим конструкциям, везде ли доходит горячая вода. Равномерно ли прогреваются все стояки в доме. В зависимости от условий договора в доме могут быть установлены радиаторы отопления или конвекторы, нужно проверить регуляторы температуры (если они предусмотрены проектом), которые должны свободно раскручиваться и закрываться. Нужно проверить исправность кранов, позволяющих отключать квартиры и стояки.</w:t>
      </w:r>
    </w:p>
    <w:p w:rsidR="00CD1C53" w:rsidRDefault="00057243">
      <w:pPr>
        <w:pStyle w:val="Standard"/>
        <w:spacing w:after="0" w:line="240" w:lineRule="auto"/>
        <w:ind w:firstLine="709"/>
        <w:jc w:val="both"/>
        <w:rPr>
          <w:sz w:val="28"/>
          <w:szCs w:val="28"/>
        </w:rPr>
      </w:pPr>
      <w:r>
        <w:rPr>
          <w:sz w:val="28"/>
          <w:szCs w:val="28"/>
        </w:rPr>
        <w:t xml:space="preserve">Также необходимо обратить внимание на герметичность </w:t>
      </w:r>
      <w:r>
        <w:rPr>
          <w:sz w:val="28"/>
          <w:szCs w:val="28"/>
          <w:lang w:eastAsia="ru-RU"/>
        </w:rPr>
        <w:t xml:space="preserve">в местах соединения узлов; на соответствие </w:t>
      </w:r>
      <w:r>
        <w:rPr>
          <w:sz w:val="28"/>
          <w:szCs w:val="28"/>
        </w:rPr>
        <w:t xml:space="preserve">температурного режима (как в системе, так и в помещениях) установленным требованиям и </w:t>
      </w:r>
      <w:r>
        <w:rPr>
          <w:color w:val="000000"/>
          <w:sz w:val="28"/>
          <w:szCs w:val="28"/>
        </w:rPr>
        <w:t>на утепление трубопроводов</w:t>
      </w:r>
      <w:r>
        <w:rPr>
          <w:color w:val="FF0000"/>
          <w:sz w:val="28"/>
          <w:szCs w:val="28"/>
        </w:rPr>
        <w:t>.</w:t>
      </w:r>
      <w:r>
        <w:rPr>
          <w:sz w:val="28"/>
          <w:szCs w:val="28"/>
        </w:rPr>
        <w:t xml:space="preserve">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 354, нормативная температура воздуха в жилых помещениях составляет не ниже +18 °C (в угловых комнатах +20 °C).</w:t>
      </w:r>
    </w:p>
    <w:p w:rsidR="00CD1C53" w:rsidRDefault="00CD1C53">
      <w:pPr>
        <w:pStyle w:val="Standard"/>
        <w:spacing w:after="0" w:line="240" w:lineRule="auto"/>
        <w:ind w:firstLine="709"/>
        <w:jc w:val="both"/>
        <w:rPr>
          <w:bCs/>
          <w:sz w:val="28"/>
          <w:szCs w:val="28"/>
        </w:rPr>
      </w:pPr>
    </w:p>
    <w:p w:rsidR="00CD1C53" w:rsidRDefault="00057243">
      <w:pPr>
        <w:pStyle w:val="3"/>
        <w:rPr>
          <w:sz w:val="28"/>
          <w:szCs w:val="28"/>
        </w:rPr>
      </w:pPr>
      <w:bookmarkStart w:id="49" w:name="_Toc428865036"/>
      <w:bookmarkStart w:id="50" w:name="_Toc301614712"/>
      <w:r>
        <w:rPr>
          <w:sz w:val="28"/>
          <w:szCs w:val="28"/>
        </w:rPr>
        <w:t>Ремонт системы газоснабжения</w:t>
      </w:r>
      <w:bookmarkEnd w:id="49"/>
      <w:bookmarkEnd w:id="50"/>
    </w:p>
    <w:p w:rsidR="00CD1C53" w:rsidRDefault="00057243">
      <w:pPr>
        <w:pStyle w:val="Standard"/>
        <w:spacing w:after="0" w:line="240" w:lineRule="auto"/>
        <w:ind w:firstLine="709"/>
        <w:jc w:val="both"/>
        <w:rPr>
          <w:sz w:val="28"/>
          <w:szCs w:val="28"/>
        </w:rPr>
      </w:pPr>
      <w:r>
        <w:rPr>
          <w:sz w:val="28"/>
          <w:szCs w:val="28"/>
        </w:rPr>
        <w:t>При оценке качества проведения ремонта системы газоснабжения необходимо обратить внимание на:</w:t>
      </w:r>
    </w:p>
    <w:p w:rsidR="00CD1C53" w:rsidRDefault="00057243">
      <w:pPr>
        <w:pStyle w:val="Standard"/>
        <w:widowControl w:val="0"/>
        <w:spacing w:after="0" w:line="240" w:lineRule="auto"/>
        <w:ind w:firstLine="709"/>
        <w:jc w:val="both"/>
        <w:rPr>
          <w:sz w:val="28"/>
          <w:szCs w:val="28"/>
        </w:rPr>
      </w:pPr>
      <w:r>
        <w:rPr>
          <w:sz w:val="28"/>
          <w:szCs w:val="28"/>
          <w:lang w:eastAsia="ru-RU"/>
        </w:rPr>
        <w:t xml:space="preserve">наличие газа на конечных устройствах (газовые плиты, водонагревательные колонки, нагревательные котлы),  </w:t>
      </w:r>
    </w:p>
    <w:p w:rsidR="00CD1C53" w:rsidRDefault="00057243">
      <w:pPr>
        <w:pStyle w:val="Standard"/>
        <w:widowControl w:val="0"/>
        <w:spacing w:after="0" w:line="240" w:lineRule="auto"/>
        <w:ind w:firstLine="709"/>
        <w:jc w:val="both"/>
        <w:rPr>
          <w:sz w:val="28"/>
          <w:szCs w:val="28"/>
        </w:rPr>
      </w:pPr>
      <w:r>
        <w:rPr>
          <w:sz w:val="28"/>
          <w:szCs w:val="28"/>
          <w:lang w:eastAsia="ru-RU"/>
        </w:rPr>
        <w:t>герметичность в местах соединения узлов (запах газа), наличие запорной арматуры, предохранительных клапанов, наличие нормативного давления (не  гаснет ли колонка, конфорка плиты).</w:t>
      </w:r>
    </w:p>
    <w:p w:rsidR="00CD1C53" w:rsidRDefault="00CD1C53">
      <w:pPr>
        <w:pStyle w:val="Standard"/>
        <w:widowControl w:val="0"/>
        <w:spacing w:after="0" w:line="240" w:lineRule="auto"/>
        <w:ind w:firstLine="709"/>
        <w:jc w:val="both"/>
        <w:rPr>
          <w:sz w:val="28"/>
          <w:szCs w:val="28"/>
          <w:lang w:eastAsia="ru-RU"/>
        </w:rPr>
      </w:pPr>
    </w:p>
    <w:p w:rsidR="00CD1C53" w:rsidRDefault="00057243">
      <w:pPr>
        <w:pStyle w:val="3"/>
        <w:rPr>
          <w:sz w:val="28"/>
          <w:szCs w:val="28"/>
        </w:rPr>
      </w:pPr>
      <w:bookmarkStart w:id="51" w:name="_Toc428865037"/>
      <w:bookmarkStart w:id="52" w:name="_Toc301614713"/>
      <w:r>
        <w:rPr>
          <w:sz w:val="28"/>
          <w:szCs w:val="28"/>
        </w:rPr>
        <w:t>Ремонт системы электроснабжения</w:t>
      </w:r>
      <w:bookmarkEnd w:id="51"/>
      <w:bookmarkEnd w:id="52"/>
    </w:p>
    <w:p w:rsidR="00CD1C53" w:rsidRDefault="00057243">
      <w:pPr>
        <w:pStyle w:val="Standard"/>
        <w:spacing w:after="0" w:line="240" w:lineRule="auto"/>
        <w:ind w:firstLine="709"/>
        <w:jc w:val="both"/>
        <w:rPr>
          <w:sz w:val="28"/>
          <w:szCs w:val="28"/>
        </w:rPr>
      </w:pPr>
      <w:r>
        <w:rPr>
          <w:sz w:val="28"/>
          <w:szCs w:val="28"/>
        </w:rPr>
        <w:t xml:space="preserve">При оценке качества проведения ремонта системы электроснабжения необходимо обратить внимание на  электрический щиток со счетчиками. Это позволяет визуально определить качество монтажа, аккуратность разведения проводки. Следует убедиться, что на </w:t>
      </w:r>
      <w:proofErr w:type="spellStart"/>
      <w:r>
        <w:rPr>
          <w:sz w:val="28"/>
          <w:szCs w:val="28"/>
        </w:rPr>
        <w:t>электрощитках</w:t>
      </w:r>
      <w:proofErr w:type="spellEnd"/>
      <w:r>
        <w:rPr>
          <w:sz w:val="28"/>
          <w:szCs w:val="28"/>
        </w:rPr>
        <w:t xml:space="preserve"> есть крышки, провода и соединения защищены изоляцией, отсутствует повышенная влажность </w:t>
      </w:r>
      <w:r>
        <w:rPr>
          <w:sz w:val="28"/>
          <w:szCs w:val="28"/>
          <w:lang w:eastAsia="ru-RU"/>
        </w:rPr>
        <w:t>в непосредственной близости от электрического оборудования.</w:t>
      </w:r>
    </w:p>
    <w:p w:rsidR="00CD1C53" w:rsidRDefault="00057243">
      <w:pPr>
        <w:pStyle w:val="Standard"/>
        <w:spacing w:after="0" w:line="240" w:lineRule="auto"/>
        <w:ind w:firstLine="709"/>
        <w:jc w:val="both"/>
        <w:rPr>
          <w:sz w:val="28"/>
          <w:szCs w:val="28"/>
        </w:rPr>
      </w:pPr>
      <w:r>
        <w:rPr>
          <w:sz w:val="28"/>
          <w:szCs w:val="28"/>
          <w:lang w:eastAsia="ru-RU"/>
        </w:rPr>
        <w:t>Также следует обратить внимание на достаточность мощности автоматов подаваемой нагрузке (не выбивает ли пробки), нагрев крепежных элементов системы вследствие повышенной нагрузки.</w:t>
      </w:r>
    </w:p>
    <w:p w:rsidR="00CD1C53" w:rsidRDefault="00CD1C53">
      <w:pPr>
        <w:pStyle w:val="Standard"/>
        <w:spacing w:after="0" w:line="240" w:lineRule="auto"/>
        <w:ind w:firstLine="709"/>
        <w:jc w:val="both"/>
        <w:rPr>
          <w:sz w:val="28"/>
          <w:szCs w:val="28"/>
          <w:lang w:eastAsia="ru-RU"/>
        </w:rPr>
      </w:pPr>
    </w:p>
    <w:p w:rsidR="00CD1C53" w:rsidRDefault="00057243">
      <w:pPr>
        <w:pStyle w:val="3"/>
        <w:rPr>
          <w:sz w:val="28"/>
          <w:szCs w:val="28"/>
        </w:rPr>
      </w:pPr>
      <w:bookmarkStart w:id="53" w:name="_Toc428865038"/>
      <w:bookmarkStart w:id="54" w:name="_Toc301614714"/>
      <w:r>
        <w:rPr>
          <w:sz w:val="28"/>
          <w:szCs w:val="28"/>
        </w:rPr>
        <w:t>Ремонт системы холодного водоснабжения</w:t>
      </w:r>
      <w:bookmarkEnd w:id="53"/>
      <w:bookmarkEnd w:id="54"/>
    </w:p>
    <w:p w:rsidR="00CD1C53" w:rsidRDefault="00057243">
      <w:pPr>
        <w:pStyle w:val="Standard"/>
        <w:spacing w:after="0" w:line="240" w:lineRule="auto"/>
        <w:ind w:firstLine="709"/>
        <w:jc w:val="both"/>
        <w:rPr>
          <w:sz w:val="28"/>
          <w:szCs w:val="28"/>
        </w:rPr>
      </w:pPr>
      <w:r>
        <w:rPr>
          <w:sz w:val="28"/>
          <w:szCs w:val="28"/>
        </w:rPr>
        <w:t xml:space="preserve">При оценке качества проведения ремонта системы холодного водоснабжения необходимо проверить установку системы водоснабжения </w:t>
      </w:r>
      <w:r>
        <w:rPr>
          <w:sz w:val="28"/>
          <w:szCs w:val="28"/>
        </w:rPr>
        <w:lastRenderedPageBreak/>
        <w:t>путем визуального осмотра. Нужно осмотреть стыки труб, под стояками не должно быть воды, запорные краны должны надежно закрываться.</w:t>
      </w:r>
    </w:p>
    <w:p w:rsidR="00CD1C53" w:rsidRDefault="00057243">
      <w:pPr>
        <w:pStyle w:val="Standard"/>
        <w:spacing w:after="0" w:line="240" w:lineRule="auto"/>
        <w:ind w:firstLine="709"/>
        <w:jc w:val="both"/>
        <w:rPr>
          <w:sz w:val="28"/>
          <w:szCs w:val="28"/>
        </w:rPr>
      </w:pPr>
      <w:r>
        <w:rPr>
          <w:sz w:val="28"/>
          <w:szCs w:val="28"/>
        </w:rPr>
        <w:t xml:space="preserve">Также необходимо обратить внимание на напор воды в системе (особенно по сравнению с периодом, предшествующим ремонту), </w:t>
      </w:r>
      <w:r>
        <w:rPr>
          <w:sz w:val="28"/>
          <w:szCs w:val="28"/>
          <w:lang w:eastAsia="ru-RU"/>
        </w:rPr>
        <w:t>герметичность в местах соединения узлов.</w:t>
      </w:r>
    </w:p>
    <w:p w:rsidR="00CD1C53" w:rsidRDefault="00057243">
      <w:pPr>
        <w:pStyle w:val="3"/>
        <w:rPr>
          <w:sz w:val="28"/>
          <w:szCs w:val="28"/>
        </w:rPr>
      </w:pPr>
      <w:bookmarkStart w:id="55" w:name="_Toc428865039"/>
      <w:bookmarkStart w:id="56" w:name="_Toc301614715"/>
      <w:r>
        <w:rPr>
          <w:sz w:val="28"/>
          <w:szCs w:val="28"/>
        </w:rPr>
        <w:t>Ремонт системы горячего водоснабжения</w:t>
      </w:r>
      <w:bookmarkEnd w:id="55"/>
      <w:bookmarkEnd w:id="56"/>
    </w:p>
    <w:p w:rsidR="00CD1C53" w:rsidRDefault="00057243">
      <w:pPr>
        <w:pStyle w:val="Standard"/>
        <w:spacing w:after="0" w:line="240" w:lineRule="auto"/>
        <w:ind w:firstLine="709"/>
        <w:jc w:val="both"/>
        <w:rPr>
          <w:sz w:val="28"/>
          <w:szCs w:val="28"/>
        </w:rPr>
      </w:pPr>
      <w:r>
        <w:rPr>
          <w:sz w:val="28"/>
          <w:szCs w:val="28"/>
        </w:rPr>
        <w:t xml:space="preserve">При оценке качества проведения ремонта системы горячего водоснабжения необходимо обратить внимание на герметичность в местах соединения узлов, течи в стояках, подводках к запорно-регулирующей и водоразборной арматуре, равномерность подачи горячей воды, колебания температуры.  </w:t>
      </w:r>
    </w:p>
    <w:p w:rsidR="00CD1C53" w:rsidRDefault="00057243" w:rsidP="00B11F37">
      <w:pPr>
        <w:pStyle w:val="ConsPlusNormal"/>
        <w:ind w:firstLine="709"/>
        <w:jc w:val="both"/>
        <w:rPr>
          <w:sz w:val="28"/>
          <w:szCs w:val="28"/>
        </w:rPr>
      </w:pPr>
      <w:r>
        <w:rPr>
          <w:rFonts w:ascii="Times New Roman" w:hAnsi="Times New Roman" w:cs="Times New Roman"/>
          <w:sz w:val="28"/>
          <w:szCs w:val="28"/>
        </w:rPr>
        <w:t>Необходимо убедиться, что качество горячей воды соответствует установленным нормативам.</w:t>
      </w:r>
      <w:r>
        <w:rPr>
          <w:rFonts w:ascii="Times New Roman" w:eastAsia="Calibri" w:hAnsi="Times New Roman" w:cs="Times New Roman"/>
          <w:sz w:val="28"/>
          <w:szCs w:val="28"/>
        </w:rPr>
        <w:t xml:space="preserve"> Согласно постановлению Главного государственного санитарного врача РФ от 07.04.2009 № 20 «</w:t>
      </w:r>
      <w:r>
        <w:rPr>
          <w:rFonts w:ascii="Times New Roman" w:hAnsi="Times New Roman" w:cs="Times New Roman"/>
          <w:sz w:val="28"/>
          <w:szCs w:val="28"/>
        </w:rPr>
        <w:t>Об утверждении СанПиН 2.1.4.2496-09»</w:t>
      </w:r>
      <w:r>
        <w:rPr>
          <w:rFonts w:ascii="Times New Roman" w:eastAsia="Calibri" w:hAnsi="Times New Roman" w:cs="Times New Roman"/>
          <w:sz w:val="28"/>
          <w:szCs w:val="28"/>
        </w:rPr>
        <w:t xml:space="preserve"> температура горячей воды в местах </w:t>
      </w:r>
      <w:proofErr w:type="spellStart"/>
      <w:r>
        <w:rPr>
          <w:rFonts w:ascii="Times New Roman" w:eastAsia="Calibri" w:hAnsi="Times New Roman" w:cs="Times New Roman"/>
          <w:sz w:val="28"/>
          <w:szCs w:val="28"/>
        </w:rPr>
        <w:t>водоразбора</w:t>
      </w:r>
      <w:proofErr w:type="spellEnd"/>
      <w:r>
        <w:rPr>
          <w:rFonts w:ascii="Times New Roman" w:eastAsia="Calibri" w:hAnsi="Times New Roman" w:cs="Times New Roman"/>
          <w:sz w:val="28"/>
          <w:szCs w:val="28"/>
        </w:rPr>
        <w:t xml:space="preserve"> независимо от применяемой системы теплоснабжения должна быть не ниже 60 °C и не выше 75 °C.</w:t>
      </w:r>
      <w:bookmarkStart w:id="57" w:name="_Toc428865040"/>
      <w:bookmarkStart w:id="58" w:name="_Toc301614716"/>
    </w:p>
    <w:p w:rsidR="00CD1C53" w:rsidRDefault="00057243">
      <w:pPr>
        <w:pStyle w:val="3"/>
        <w:rPr>
          <w:sz w:val="28"/>
          <w:szCs w:val="28"/>
        </w:rPr>
      </w:pPr>
      <w:r>
        <w:rPr>
          <w:sz w:val="28"/>
          <w:szCs w:val="28"/>
        </w:rPr>
        <w:t>Ремонт системы водоотведения</w:t>
      </w:r>
      <w:bookmarkEnd w:id="57"/>
      <w:bookmarkEnd w:id="58"/>
    </w:p>
    <w:p w:rsidR="00CD1C53" w:rsidRDefault="00057243">
      <w:pPr>
        <w:pStyle w:val="Standard"/>
        <w:spacing w:after="0" w:line="240" w:lineRule="auto"/>
        <w:ind w:firstLine="709"/>
        <w:jc w:val="both"/>
        <w:rPr>
          <w:sz w:val="28"/>
          <w:szCs w:val="28"/>
        </w:rPr>
      </w:pPr>
      <w:r>
        <w:rPr>
          <w:sz w:val="28"/>
          <w:szCs w:val="28"/>
        </w:rPr>
        <w:t>При оценке качества проведения ремонта системы водоотведения необходимо осуществить слив большого объема воды и посмотреть, насколько быстро она уходит.</w:t>
      </w:r>
    </w:p>
    <w:p w:rsidR="00CD1C53" w:rsidRDefault="00057243">
      <w:pPr>
        <w:pStyle w:val="Standard"/>
        <w:widowControl w:val="0"/>
        <w:spacing w:after="0" w:line="240" w:lineRule="auto"/>
        <w:ind w:firstLine="709"/>
        <w:jc w:val="both"/>
        <w:rPr>
          <w:sz w:val="28"/>
          <w:szCs w:val="28"/>
        </w:rPr>
      </w:pPr>
      <w:r>
        <w:rPr>
          <w:bCs/>
          <w:sz w:val="28"/>
          <w:szCs w:val="28"/>
          <w:lang w:eastAsia="ru-RU"/>
        </w:rPr>
        <w:t>Также следует обратить внимание на возможные протечки в швах,  местах соединения трубопроводов и стыках системы.</w:t>
      </w:r>
    </w:p>
    <w:p w:rsidR="00CD1C53" w:rsidRDefault="00057243">
      <w:pPr>
        <w:pStyle w:val="3"/>
        <w:rPr>
          <w:sz w:val="28"/>
          <w:szCs w:val="28"/>
        </w:rPr>
      </w:pPr>
      <w:bookmarkStart w:id="59" w:name="_Toc428865041"/>
      <w:bookmarkStart w:id="60" w:name="_Toc301614717"/>
      <w:r>
        <w:rPr>
          <w:sz w:val="28"/>
          <w:szCs w:val="28"/>
        </w:rPr>
        <w:t>Ремонт системы вентиляции</w:t>
      </w:r>
      <w:bookmarkEnd w:id="59"/>
      <w:bookmarkEnd w:id="60"/>
    </w:p>
    <w:p w:rsidR="00CD1C53" w:rsidRDefault="00057243">
      <w:pPr>
        <w:pStyle w:val="Standard"/>
        <w:spacing w:after="0" w:line="240" w:lineRule="auto"/>
        <w:ind w:firstLine="709"/>
        <w:jc w:val="both"/>
        <w:rPr>
          <w:sz w:val="28"/>
          <w:szCs w:val="28"/>
        </w:rPr>
      </w:pPr>
      <w:r>
        <w:rPr>
          <w:sz w:val="28"/>
          <w:szCs w:val="28"/>
        </w:rPr>
        <w:t xml:space="preserve">При оценке качества проведения ремонта системы вентиляции необходимо проверить работу вентиляционных решеток, через которые из помещения уходит отработанный воздух.  Необходимо взять спичку и поднести ее к решетке. Если вентиляция работает, огонь должен отклониться в сторону решетки. С той же целью к вентиляционной решетке подносится листок бумаги. Он должен прилипнуть к решетке. Если же листок отклоняется от вентиляционной решетки, в квартире «обратная тяга», то есть не функционирует вентиляция. </w:t>
      </w:r>
      <w:r>
        <w:rPr>
          <w:color w:val="000000"/>
          <w:sz w:val="28"/>
          <w:szCs w:val="28"/>
        </w:rPr>
        <w:t>Вентиляционные шахты в чердачном помещении и выше уровня крыши должны быть утеплены в соответствии с проектным решением.</w:t>
      </w:r>
    </w:p>
    <w:p w:rsidR="00CD1C53" w:rsidRDefault="00CD1C53">
      <w:pPr>
        <w:pStyle w:val="Standard"/>
        <w:widowControl w:val="0"/>
        <w:spacing w:after="0" w:line="240" w:lineRule="auto"/>
        <w:ind w:firstLine="709"/>
        <w:jc w:val="both"/>
        <w:rPr>
          <w:sz w:val="28"/>
          <w:szCs w:val="28"/>
          <w:lang w:eastAsia="ru-RU"/>
        </w:rPr>
      </w:pPr>
    </w:p>
    <w:p w:rsidR="00CD1C53" w:rsidRDefault="00057243">
      <w:pPr>
        <w:pStyle w:val="3"/>
        <w:rPr>
          <w:sz w:val="28"/>
          <w:szCs w:val="28"/>
        </w:rPr>
      </w:pPr>
      <w:bookmarkStart w:id="61" w:name="_Toc298428086"/>
      <w:bookmarkStart w:id="62" w:name="_Toc296068862"/>
      <w:bookmarkStart w:id="63" w:name="_Toc428865042"/>
      <w:bookmarkStart w:id="64" w:name="_Toc301614718"/>
      <w:r>
        <w:rPr>
          <w:sz w:val="28"/>
          <w:szCs w:val="28"/>
        </w:rPr>
        <w:t>Ремонт лифт</w:t>
      </w:r>
      <w:bookmarkEnd w:id="61"/>
      <w:bookmarkEnd w:id="62"/>
      <w:r>
        <w:rPr>
          <w:sz w:val="28"/>
          <w:szCs w:val="28"/>
        </w:rPr>
        <w:t>ов</w:t>
      </w:r>
      <w:bookmarkEnd w:id="63"/>
      <w:bookmarkEnd w:id="64"/>
    </w:p>
    <w:p w:rsidR="00CD1C53" w:rsidRDefault="00057243">
      <w:pPr>
        <w:pStyle w:val="Standard"/>
        <w:spacing w:after="0" w:line="240" w:lineRule="auto"/>
        <w:ind w:firstLine="709"/>
        <w:jc w:val="both"/>
        <w:rPr>
          <w:sz w:val="28"/>
          <w:szCs w:val="28"/>
        </w:rPr>
      </w:pPr>
      <w:r>
        <w:rPr>
          <w:sz w:val="28"/>
          <w:szCs w:val="28"/>
        </w:rPr>
        <w:t>При оценке качества проведения ремонта лифтов необходимо обратить внимание на характерный звук движения кабины, звук трения металлических поверхностей, вибрации в процессе спуска, подъема кабины лифта, неточность остановки кабины лифта (расстояние по вертикали между уровнем пола кабины и уровнем этажной площадки после автоматической остановки кабины).</w:t>
      </w:r>
    </w:p>
    <w:p w:rsidR="00CD1C53" w:rsidRDefault="00CD1C53" w:rsidP="002D2534">
      <w:pPr>
        <w:pStyle w:val="Standard"/>
        <w:tabs>
          <w:tab w:val="left" w:pos="3765"/>
        </w:tabs>
        <w:spacing w:after="0" w:line="240" w:lineRule="auto"/>
        <w:jc w:val="both"/>
        <w:rPr>
          <w:sz w:val="28"/>
          <w:szCs w:val="28"/>
        </w:rPr>
      </w:pPr>
    </w:p>
    <w:p w:rsidR="00CD1C53" w:rsidRDefault="00057243">
      <w:pPr>
        <w:pStyle w:val="1"/>
        <w:spacing w:line="240" w:lineRule="auto"/>
        <w:jc w:val="center"/>
        <w:rPr>
          <w:sz w:val="28"/>
          <w:szCs w:val="28"/>
        </w:rPr>
      </w:pPr>
      <w:bookmarkStart w:id="65" w:name="_Toc428865043"/>
      <w:r>
        <w:rPr>
          <w:sz w:val="28"/>
          <w:szCs w:val="28"/>
        </w:rPr>
        <w:lastRenderedPageBreak/>
        <w:t>Гарантийные обязательства</w:t>
      </w:r>
      <w:bookmarkEnd w:id="65"/>
    </w:p>
    <w:p w:rsidR="00CD1C53" w:rsidRDefault="00CD1C53">
      <w:pPr>
        <w:pStyle w:val="10"/>
        <w:tabs>
          <w:tab w:val="left" w:pos="1026"/>
        </w:tabs>
        <w:spacing w:before="0" w:after="0" w:line="240" w:lineRule="auto"/>
        <w:ind w:firstLine="709"/>
        <w:jc w:val="center"/>
        <w:rPr>
          <w:b/>
          <w:sz w:val="28"/>
          <w:szCs w:val="28"/>
        </w:rPr>
      </w:pPr>
    </w:p>
    <w:p w:rsidR="00CD1C53" w:rsidRDefault="00057243">
      <w:pPr>
        <w:pStyle w:val="ConsPlusNormal"/>
        <w:ind w:firstLine="540"/>
        <w:jc w:val="both"/>
        <w:rPr>
          <w:sz w:val="28"/>
          <w:szCs w:val="28"/>
        </w:rPr>
      </w:pPr>
      <w:r>
        <w:rPr>
          <w:rFonts w:ascii="Times New Roman" w:eastAsia="Calibri" w:hAnsi="Times New Roman" w:cs="Times New Roman"/>
          <w:sz w:val="28"/>
          <w:szCs w:val="28"/>
        </w:rPr>
        <w:t xml:space="preserve">В соответствии с Жилищным кодексом Российской Федерации в случае формирования фонда капитального ремонта на счете регионального оператора, договор, заключенный региональным оператором (заказчиком) </w:t>
      </w:r>
      <w:r>
        <w:rPr>
          <w:rFonts w:ascii="Times New Roman" w:eastAsia="Calibri" w:hAnsi="Times New Roman" w:cs="Times New Roman"/>
          <w:bCs/>
          <w:sz w:val="28"/>
          <w:szCs w:val="28"/>
        </w:rPr>
        <w:t xml:space="preserve">с подрядной организацией на оказание услуг и (или) выполнение работ по капитальному ремонту, должен </w:t>
      </w:r>
      <w:r>
        <w:rPr>
          <w:rFonts w:ascii="Times New Roman" w:eastAsia="Calibri" w:hAnsi="Times New Roman" w:cs="Times New Roman"/>
          <w:sz w:val="28"/>
          <w:szCs w:val="28"/>
        </w:rPr>
        <w:t>предусматривать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D1C53" w:rsidRDefault="00057243">
      <w:pPr>
        <w:pStyle w:val="ConsPlusNormal"/>
        <w:ind w:firstLine="540"/>
        <w:jc w:val="both"/>
        <w:rPr>
          <w:sz w:val="28"/>
          <w:szCs w:val="28"/>
        </w:rPr>
      </w:pPr>
      <w:r>
        <w:rPr>
          <w:rFonts w:ascii="Times New Roman" w:eastAsia="Calibri" w:hAnsi="Times New Roman" w:cs="Times New Roman"/>
          <w:sz w:val="28"/>
          <w:szCs w:val="28"/>
        </w:rPr>
        <w:t xml:space="preserve">В случае формирования фонда капитального ремонта на специальном счете гарантийные обязательства подрядной организации устанавливаются в договоре </w:t>
      </w:r>
      <w:r>
        <w:rPr>
          <w:rFonts w:ascii="Times New Roman" w:eastAsia="Calibri" w:hAnsi="Times New Roman" w:cs="Times New Roman"/>
          <w:bCs/>
          <w:sz w:val="28"/>
          <w:szCs w:val="28"/>
        </w:rPr>
        <w:t>на оказание услуг и (или) выполнение работ по капитальному ремонту.</w:t>
      </w:r>
    </w:p>
    <w:p w:rsidR="00CD1C53" w:rsidRDefault="00057243">
      <w:pPr>
        <w:pStyle w:val="1"/>
        <w:spacing w:line="240" w:lineRule="auto"/>
        <w:jc w:val="center"/>
        <w:rPr>
          <w:sz w:val="28"/>
          <w:szCs w:val="28"/>
        </w:rPr>
      </w:pPr>
      <w:bookmarkStart w:id="66" w:name="_Toc428865044"/>
      <w:bookmarkStart w:id="67" w:name="_Toc301614719"/>
      <w:bookmarkStart w:id="68" w:name="_Toc298428087"/>
      <w:bookmarkStart w:id="69" w:name="_Toc296068863"/>
      <w:bookmarkEnd w:id="21"/>
      <w:bookmarkEnd w:id="22"/>
      <w:bookmarkEnd w:id="23"/>
      <w:bookmarkEnd w:id="24"/>
      <w:bookmarkEnd w:id="25"/>
      <w:bookmarkEnd w:id="26"/>
      <w:bookmarkEnd w:id="27"/>
      <w:bookmarkEnd w:id="31"/>
      <w:r>
        <w:rPr>
          <w:sz w:val="28"/>
          <w:szCs w:val="28"/>
        </w:rPr>
        <w:t>Заключение</w:t>
      </w:r>
      <w:bookmarkEnd w:id="66"/>
      <w:bookmarkEnd w:id="67"/>
      <w:bookmarkEnd w:id="68"/>
      <w:bookmarkEnd w:id="69"/>
    </w:p>
    <w:p w:rsidR="00CD1C53" w:rsidRDefault="00057243">
      <w:pPr>
        <w:pStyle w:val="Standard"/>
        <w:spacing w:after="0" w:line="240" w:lineRule="auto"/>
        <w:ind w:firstLine="540"/>
        <w:jc w:val="both"/>
        <w:rPr>
          <w:sz w:val="28"/>
          <w:szCs w:val="28"/>
        </w:rPr>
      </w:pPr>
      <w:r>
        <w:rPr>
          <w:sz w:val="28"/>
          <w:szCs w:val="28"/>
          <w:lang w:eastAsia="ru-RU"/>
        </w:rPr>
        <w:t>Оценка качества выполненных работ по капитальному ремонту общего имущества в многоквартирном доме должна производиться на основе оценки качества отдельных видов работ.</w:t>
      </w:r>
    </w:p>
    <w:p w:rsidR="00CD1C53" w:rsidRDefault="00057243">
      <w:pPr>
        <w:pStyle w:val="Standard"/>
        <w:spacing w:after="0" w:line="240" w:lineRule="auto"/>
        <w:ind w:firstLine="540"/>
        <w:jc w:val="both"/>
        <w:rPr>
          <w:sz w:val="28"/>
          <w:szCs w:val="28"/>
        </w:rPr>
      </w:pPr>
      <w:r>
        <w:rPr>
          <w:sz w:val="28"/>
          <w:szCs w:val="28"/>
          <w:lang w:eastAsia="ru-RU"/>
        </w:rPr>
        <w:t>При оценке качества выполненных работ по капитальному ремонту общего имущества в многоквартирном доме должно проверяться соблюдение установленных параметров: геометрических (размеры, отметки, зазоры, допуски), физико-механических (прочность, плотность, состояние поверхности, герметичность, влажность, температура) и других параметров, а также учитываться требования эстетичности.</w:t>
      </w:r>
    </w:p>
    <w:p w:rsidR="00CD1C53" w:rsidRDefault="00057243">
      <w:pPr>
        <w:pStyle w:val="Standard"/>
        <w:spacing w:after="0" w:line="240" w:lineRule="auto"/>
        <w:ind w:firstLine="540"/>
        <w:jc w:val="both"/>
        <w:rPr>
          <w:sz w:val="28"/>
          <w:szCs w:val="28"/>
        </w:rPr>
      </w:pPr>
      <w:r>
        <w:rPr>
          <w:sz w:val="28"/>
          <w:szCs w:val="28"/>
          <w:lang w:eastAsia="ru-RU"/>
        </w:rPr>
        <w:t>При оценке качества отдельных видов работ следует учитывать оценку качества выполнения процессов и операций (относимых к соответствующим видам работ) по результатам их промежуточной приемки, зафиксированным в общих журналах работ генерального подрядчика и субподрядчиков, а также в актах промежуточной приемки работ и освидетельствования скрытых работ.</w:t>
      </w:r>
    </w:p>
    <w:p w:rsidR="00CD1C53" w:rsidRDefault="00057243">
      <w:pPr>
        <w:pStyle w:val="Standard"/>
        <w:spacing w:after="0" w:line="240" w:lineRule="auto"/>
        <w:ind w:firstLine="540"/>
        <w:jc w:val="both"/>
        <w:rPr>
          <w:sz w:val="28"/>
          <w:szCs w:val="28"/>
        </w:rPr>
      </w:pPr>
      <w:r>
        <w:rPr>
          <w:sz w:val="28"/>
          <w:szCs w:val="28"/>
          <w:lang w:eastAsia="ru-RU"/>
        </w:rPr>
        <w:t>При необходимости для более качественной оценки выполненных работ по капитальному ремонту рекомендуется привлекать профильных специалистов.</w:t>
      </w:r>
    </w:p>
    <w:p w:rsidR="00CD1C53" w:rsidRDefault="00CD1C53">
      <w:pPr>
        <w:pStyle w:val="Standard"/>
        <w:spacing w:after="0" w:line="240" w:lineRule="auto"/>
        <w:jc w:val="both"/>
        <w:rPr>
          <w:sz w:val="28"/>
          <w:szCs w:val="28"/>
        </w:rPr>
      </w:pPr>
    </w:p>
    <w:p w:rsidR="00CD1C53" w:rsidRDefault="00CD1C53">
      <w:pPr>
        <w:pStyle w:val="a7"/>
        <w:rPr>
          <w:sz w:val="28"/>
          <w:szCs w:val="28"/>
        </w:rPr>
        <w:sectPr w:rsidR="00CD1C53">
          <w:footerReference w:type="default" r:id="rId10"/>
          <w:pgSz w:w="11906" w:h="16838"/>
          <w:pgMar w:top="709" w:right="848" w:bottom="720" w:left="1418" w:header="720" w:footer="720" w:gutter="0"/>
          <w:cols w:space="720"/>
          <w:titlePg/>
        </w:sectPr>
      </w:pPr>
    </w:p>
    <w:p w:rsidR="00CD1C53" w:rsidRDefault="00CD1C53">
      <w:pPr>
        <w:pStyle w:val="Standard"/>
        <w:spacing w:after="0" w:line="240" w:lineRule="auto"/>
        <w:jc w:val="both"/>
        <w:rPr>
          <w:sz w:val="28"/>
          <w:szCs w:val="28"/>
        </w:rPr>
      </w:pPr>
    </w:p>
    <w:p w:rsidR="00CD1C53" w:rsidRDefault="00057243">
      <w:pPr>
        <w:pStyle w:val="1"/>
        <w:spacing w:line="240" w:lineRule="auto"/>
        <w:jc w:val="center"/>
        <w:rPr>
          <w:sz w:val="28"/>
          <w:szCs w:val="28"/>
        </w:rPr>
      </w:pPr>
      <w:bookmarkStart w:id="70" w:name="_Toc428865045"/>
      <w:bookmarkStart w:id="71" w:name="bookmark8"/>
      <w:bookmarkStart w:id="72" w:name="_Toc301614720"/>
      <w:bookmarkStart w:id="73" w:name="_Toc300324037"/>
      <w:bookmarkStart w:id="74" w:name="_Toc300323996"/>
      <w:bookmarkStart w:id="75" w:name="_Toc300323955"/>
      <w:bookmarkStart w:id="76" w:name="_Toc300313569"/>
      <w:bookmarkStart w:id="77" w:name="_Toc300313541"/>
      <w:bookmarkStart w:id="78" w:name="_Toc300313513"/>
      <w:bookmarkStart w:id="79" w:name="_Toc296068867"/>
      <w:r>
        <w:rPr>
          <w:sz w:val="28"/>
          <w:szCs w:val="28"/>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bookmarkEnd w:id="70"/>
      <w:bookmarkEnd w:id="71"/>
    </w:p>
    <w:p w:rsidR="00CD1C53" w:rsidRDefault="00CD1C53">
      <w:pPr>
        <w:pStyle w:val="Standard"/>
        <w:rPr>
          <w:sz w:val="28"/>
          <w:szCs w:val="28"/>
        </w:rPr>
      </w:pPr>
    </w:p>
    <w:p w:rsidR="00CD1C53" w:rsidRDefault="00B11F37" w:rsidP="00B11F37">
      <w:pPr>
        <w:pStyle w:val="10"/>
        <w:tabs>
          <w:tab w:val="left" w:pos="40"/>
        </w:tabs>
        <w:spacing w:before="0" w:after="0" w:line="240" w:lineRule="auto"/>
        <w:ind w:firstLine="0"/>
        <w:rPr>
          <w:sz w:val="28"/>
          <w:szCs w:val="28"/>
        </w:rPr>
      </w:pPr>
      <w:r>
        <w:rPr>
          <w:sz w:val="28"/>
          <w:szCs w:val="28"/>
        </w:rPr>
        <w:t xml:space="preserve">1) </w:t>
      </w:r>
      <w:r w:rsidR="00057243">
        <w:rPr>
          <w:sz w:val="28"/>
          <w:szCs w:val="28"/>
        </w:rPr>
        <w:t>Жилищный кодекс Российской Федерации;</w:t>
      </w:r>
    </w:p>
    <w:p w:rsidR="00CD1C53" w:rsidRDefault="00B11F37" w:rsidP="00B11F37">
      <w:pPr>
        <w:pStyle w:val="10"/>
        <w:tabs>
          <w:tab w:val="left" w:pos="40"/>
        </w:tabs>
        <w:spacing w:before="0" w:after="0" w:line="240" w:lineRule="auto"/>
        <w:ind w:firstLine="0"/>
        <w:rPr>
          <w:sz w:val="28"/>
          <w:szCs w:val="28"/>
        </w:rPr>
      </w:pPr>
      <w:r>
        <w:rPr>
          <w:sz w:val="28"/>
          <w:szCs w:val="28"/>
        </w:rPr>
        <w:t xml:space="preserve">2) </w:t>
      </w:r>
      <w:r w:rsidR="00057243">
        <w:rPr>
          <w:sz w:val="28"/>
          <w:szCs w:val="28"/>
        </w:rPr>
        <w:t>Градостроительный кодекс Российской Федерации;</w:t>
      </w:r>
    </w:p>
    <w:p w:rsidR="00CD1C53" w:rsidRDefault="00B11F37" w:rsidP="00B11F37">
      <w:pPr>
        <w:pStyle w:val="10"/>
        <w:tabs>
          <w:tab w:val="left" w:pos="40"/>
        </w:tabs>
        <w:spacing w:before="0" w:after="0" w:line="240" w:lineRule="auto"/>
        <w:ind w:firstLine="0"/>
        <w:rPr>
          <w:sz w:val="28"/>
          <w:szCs w:val="28"/>
        </w:rPr>
      </w:pPr>
      <w:r>
        <w:rPr>
          <w:sz w:val="28"/>
          <w:szCs w:val="28"/>
        </w:rPr>
        <w:t xml:space="preserve">3) </w:t>
      </w:r>
      <w:r w:rsidR="00057243">
        <w:rPr>
          <w:sz w:val="28"/>
          <w:szCs w:val="28"/>
        </w:rPr>
        <w:t>Гражданский кодекс Российской Федерации (часть вторая);</w:t>
      </w:r>
    </w:p>
    <w:p w:rsidR="00CD1C53" w:rsidRDefault="00B11F37" w:rsidP="00B11F37">
      <w:pPr>
        <w:pStyle w:val="10"/>
        <w:tabs>
          <w:tab w:val="left" w:pos="40"/>
        </w:tabs>
        <w:spacing w:before="0" w:after="0" w:line="240" w:lineRule="auto"/>
        <w:ind w:firstLine="0"/>
        <w:rPr>
          <w:sz w:val="28"/>
          <w:szCs w:val="28"/>
        </w:rPr>
      </w:pPr>
      <w:r>
        <w:rPr>
          <w:sz w:val="28"/>
          <w:szCs w:val="28"/>
        </w:rPr>
        <w:t xml:space="preserve">4) </w:t>
      </w:r>
      <w:r w:rsidR="00057243">
        <w:rPr>
          <w:sz w:val="28"/>
          <w:szCs w:val="28"/>
        </w:rPr>
        <w:t>Федеральный закон от 21 июля 2007 года № 185-ФЗ «О Фонде содействия</w:t>
      </w:r>
    </w:p>
    <w:p w:rsidR="00CD1C53" w:rsidRDefault="00057243">
      <w:pPr>
        <w:pStyle w:val="10"/>
        <w:tabs>
          <w:tab w:val="left" w:pos="40"/>
        </w:tabs>
        <w:spacing w:before="0" w:after="0" w:line="240" w:lineRule="auto"/>
        <w:ind w:firstLine="40"/>
        <w:rPr>
          <w:sz w:val="28"/>
          <w:szCs w:val="28"/>
        </w:rPr>
      </w:pPr>
      <w:r>
        <w:rPr>
          <w:sz w:val="28"/>
          <w:szCs w:val="28"/>
        </w:rPr>
        <w:t>реформированию жилищно-коммунального хозяйства»;</w:t>
      </w:r>
    </w:p>
    <w:p w:rsidR="00CD1C53" w:rsidRDefault="00B11F37" w:rsidP="00B11F37">
      <w:pPr>
        <w:pStyle w:val="10"/>
        <w:tabs>
          <w:tab w:val="left" w:pos="40"/>
        </w:tabs>
        <w:spacing w:before="0" w:after="0" w:line="240" w:lineRule="auto"/>
        <w:ind w:firstLine="0"/>
        <w:rPr>
          <w:sz w:val="28"/>
          <w:szCs w:val="28"/>
        </w:rPr>
      </w:pPr>
      <w:r>
        <w:rPr>
          <w:sz w:val="28"/>
          <w:szCs w:val="28"/>
        </w:rPr>
        <w:t xml:space="preserve">5) </w:t>
      </w:r>
      <w:r w:rsidR="00057243">
        <w:rPr>
          <w:sz w:val="28"/>
          <w:szCs w:val="28"/>
        </w:rPr>
        <w:t>Постановление Правительства Российской Федерации от 21 июня 2010 года;</w:t>
      </w:r>
    </w:p>
    <w:p w:rsidR="00CD1C53" w:rsidRDefault="00057243">
      <w:pPr>
        <w:pStyle w:val="10"/>
        <w:tabs>
          <w:tab w:val="left" w:pos="40"/>
        </w:tabs>
        <w:spacing w:before="0" w:after="0" w:line="240" w:lineRule="auto"/>
        <w:ind w:right="40" w:firstLine="40"/>
        <w:rPr>
          <w:sz w:val="28"/>
          <w:szCs w:val="28"/>
        </w:rPr>
      </w:pPr>
      <w:r>
        <w:rPr>
          <w:sz w:val="28"/>
          <w:szCs w:val="28"/>
        </w:rPr>
        <w:t>№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D1C53" w:rsidRDefault="00B11F37" w:rsidP="00B11F37">
      <w:pPr>
        <w:pStyle w:val="10"/>
        <w:tabs>
          <w:tab w:val="left" w:pos="40"/>
        </w:tabs>
        <w:spacing w:before="0" w:after="0" w:line="240" w:lineRule="auto"/>
        <w:ind w:firstLine="0"/>
        <w:rPr>
          <w:sz w:val="28"/>
          <w:szCs w:val="28"/>
        </w:rPr>
      </w:pPr>
      <w:r>
        <w:rPr>
          <w:sz w:val="28"/>
          <w:szCs w:val="28"/>
        </w:rPr>
        <w:t xml:space="preserve">6) </w:t>
      </w:r>
      <w:r w:rsidR="00057243">
        <w:rPr>
          <w:sz w:val="28"/>
          <w:szCs w:val="28"/>
        </w:rPr>
        <w:t>Постановление Правительства Российской Федерации от 13 августа 2006 года;</w:t>
      </w:r>
    </w:p>
    <w:p w:rsidR="00CD1C53" w:rsidRDefault="00057243">
      <w:pPr>
        <w:pStyle w:val="10"/>
        <w:tabs>
          <w:tab w:val="left" w:pos="40"/>
        </w:tabs>
        <w:spacing w:before="0" w:after="0" w:line="240" w:lineRule="auto"/>
        <w:ind w:right="40" w:firstLine="40"/>
        <w:rPr>
          <w:sz w:val="28"/>
          <w:szCs w:val="28"/>
        </w:rPr>
      </w:pPr>
      <w:r>
        <w:rPr>
          <w:sz w:val="28"/>
          <w:szCs w:val="28"/>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p>
    <w:p w:rsidR="00CD1C53" w:rsidRDefault="00B11F37" w:rsidP="00B11F37">
      <w:pPr>
        <w:pStyle w:val="Standard"/>
        <w:tabs>
          <w:tab w:val="left" w:pos="40"/>
        </w:tabs>
        <w:spacing w:after="0" w:line="240" w:lineRule="auto"/>
        <w:jc w:val="both"/>
        <w:rPr>
          <w:sz w:val="28"/>
          <w:szCs w:val="28"/>
        </w:rPr>
      </w:pPr>
      <w:r>
        <w:rPr>
          <w:bCs/>
          <w:sz w:val="28"/>
          <w:szCs w:val="28"/>
          <w:lang w:eastAsia="ru-RU"/>
        </w:rPr>
        <w:t xml:space="preserve">7) </w:t>
      </w:r>
      <w:r w:rsidR="00057243">
        <w:rPr>
          <w:bCs/>
          <w:sz w:val="28"/>
          <w:szCs w:val="28"/>
          <w:lang w:eastAsia="ru-RU"/>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CD1C53" w:rsidRDefault="00B11F37" w:rsidP="00B11F37">
      <w:pPr>
        <w:pStyle w:val="10"/>
        <w:tabs>
          <w:tab w:val="left" w:pos="40"/>
        </w:tabs>
        <w:spacing w:before="0" w:after="0" w:line="240" w:lineRule="auto"/>
        <w:ind w:firstLine="0"/>
        <w:rPr>
          <w:sz w:val="28"/>
          <w:szCs w:val="28"/>
        </w:rPr>
      </w:pPr>
      <w:r>
        <w:rPr>
          <w:sz w:val="28"/>
          <w:szCs w:val="28"/>
        </w:rPr>
        <w:t xml:space="preserve">8) </w:t>
      </w:r>
      <w:r w:rsidR="00057243">
        <w:rPr>
          <w:sz w:val="28"/>
          <w:szCs w:val="28"/>
        </w:rPr>
        <w:t>Постановление Госстроя России от 27 сентября 2003 года № 170 «Об утверждении Правил и норм технической эксплуатации жилищного фонда»;</w:t>
      </w:r>
    </w:p>
    <w:p w:rsidR="00CD1C53" w:rsidRDefault="00B11F37" w:rsidP="00B11F37">
      <w:pPr>
        <w:pStyle w:val="10"/>
        <w:tabs>
          <w:tab w:val="left" w:pos="40"/>
        </w:tabs>
        <w:spacing w:before="0" w:after="0" w:line="240" w:lineRule="auto"/>
        <w:ind w:firstLine="0"/>
        <w:rPr>
          <w:sz w:val="28"/>
          <w:szCs w:val="28"/>
        </w:rPr>
      </w:pPr>
      <w:r>
        <w:rPr>
          <w:sz w:val="28"/>
          <w:szCs w:val="28"/>
        </w:rPr>
        <w:t xml:space="preserve">9) </w:t>
      </w:r>
      <w:r w:rsidR="00057243">
        <w:rPr>
          <w:sz w:val="28"/>
          <w:szCs w:val="28"/>
        </w:rPr>
        <w:t>ВСН 41-85(р) Инструкция по разработке проектов организации и проектов производства работ по капитальному ремонту жилых зданий;</w:t>
      </w:r>
    </w:p>
    <w:p w:rsidR="00CD1C53" w:rsidRDefault="00B11F37" w:rsidP="00B11F37">
      <w:pPr>
        <w:pStyle w:val="10"/>
        <w:tabs>
          <w:tab w:val="left" w:pos="40"/>
        </w:tabs>
        <w:spacing w:before="0" w:after="0" w:line="240" w:lineRule="auto"/>
        <w:ind w:firstLine="0"/>
        <w:rPr>
          <w:sz w:val="28"/>
          <w:szCs w:val="28"/>
        </w:rPr>
      </w:pPr>
      <w:r>
        <w:rPr>
          <w:sz w:val="28"/>
          <w:szCs w:val="28"/>
        </w:rPr>
        <w:t xml:space="preserve">10) </w:t>
      </w:r>
      <w:r w:rsidR="00057243">
        <w:rPr>
          <w:sz w:val="28"/>
          <w:szCs w:val="28"/>
        </w:rPr>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CD1C53" w:rsidRDefault="00B11F37" w:rsidP="00B11F37">
      <w:pPr>
        <w:pStyle w:val="10"/>
        <w:tabs>
          <w:tab w:val="left" w:pos="40"/>
        </w:tabs>
        <w:spacing w:before="0" w:after="0" w:line="240" w:lineRule="auto"/>
        <w:ind w:right="40" w:firstLine="0"/>
        <w:rPr>
          <w:sz w:val="28"/>
          <w:szCs w:val="28"/>
        </w:rPr>
      </w:pPr>
      <w:r>
        <w:rPr>
          <w:sz w:val="28"/>
          <w:szCs w:val="28"/>
        </w:rPr>
        <w:t xml:space="preserve">11) </w:t>
      </w:r>
      <w:r w:rsidR="00057243">
        <w:rPr>
          <w:sz w:val="28"/>
          <w:szCs w:val="28"/>
        </w:rPr>
        <w:t>ВСН 61-89(р). Реконструкция и капитальный ремонт жилых домов. Нормы проектирования;</w:t>
      </w:r>
    </w:p>
    <w:p w:rsidR="00CD1C53" w:rsidRDefault="00B11F37" w:rsidP="00B11F37">
      <w:pPr>
        <w:pStyle w:val="10"/>
        <w:tabs>
          <w:tab w:val="left" w:pos="40"/>
        </w:tabs>
        <w:spacing w:before="0" w:after="0" w:line="240" w:lineRule="auto"/>
        <w:ind w:right="40" w:firstLine="0"/>
        <w:rPr>
          <w:sz w:val="28"/>
          <w:szCs w:val="28"/>
        </w:rPr>
      </w:pPr>
      <w:r>
        <w:rPr>
          <w:sz w:val="28"/>
          <w:szCs w:val="28"/>
        </w:rPr>
        <w:t xml:space="preserve">12) </w:t>
      </w:r>
      <w:r w:rsidR="00057243">
        <w:rPr>
          <w:sz w:val="28"/>
          <w:szCs w:val="28"/>
        </w:rPr>
        <w:t>СП 48.13330.2011. Свод правил. Организация строительства. Актуализированная редакция СНиП 12-01-2004;</w:t>
      </w:r>
    </w:p>
    <w:p w:rsidR="00CD1C53" w:rsidRDefault="00B11F37" w:rsidP="00B11F37">
      <w:pPr>
        <w:pStyle w:val="10"/>
        <w:tabs>
          <w:tab w:val="left" w:pos="40"/>
        </w:tabs>
        <w:spacing w:before="0" w:after="0" w:line="240" w:lineRule="auto"/>
        <w:ind w:right="40" w:firstLine="0"/>
        <w:rPr>
          <w:sz w:val="28"/>
          <w:szCs w:val="28"/>
        </w:rPr>
      </w:pPr>
      <w:r>
        <w:rPr>
          <w:sz w:val="28"/>
          <w:szCs w:val="28"/>
        </w:rPr>
        <w:t xml:space="preserve">13) </w:t>
      </w:r>
      <w:r w:rsidR="00057243">
        <w:rPr>
          <w:sz w:val="28"/>
          <w:szCs w:val="28"/>
        </w:rPr>
        <w:t>ВСН 58-88(р).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CD1C53" w:rsidRDefault="00B11F37" w:rsidP="00B11F37">
      <w:pPr>
        <w:pStyle w:val="10"/>
        <w:tabs>
          <w:tab w:val="left" w:pos="40"/>
        </w:tabs>
        <w:spacing w:before="0" w:after="0" w:line="240" w:lineRule="auto"/>
        <w:ind w:right="40" w:firstLine="0"/>
        <w:rPr>
          <w:sz w:val="28"/>
          <w:szCs w:val="28"/>
        </w:rPr>
      </w:pPr>
      <w:r>
        <w:rPr>
          <w:sz w:val="28"/>
          <w:szCs w:val="28"/>
        </w:rPr>
        <w:t xml:space="preserve">14) </w:t>
      </w:r>
      <w:r w:rsidR="00057243">
        <w:rPr>
          <w:sz w:val="28"/>
          <w:szCs w:val="28"/>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CD1C53" w:rsidRDefault="00B11F37" w:rsidP="00B11F37">
      <w:pPr>
        <w:pStyle w:val="10"/>
        <w:tabs>
          <w:tab w:val="left" w:pos="40"/>
        </w:tabs>
        <w:spacing w:before="0" w:after="0" w:line="240" w:lineRule="auto"/>
        <w:ind w:right="40" w:firstLine="0"/>
        <w:rPr>
          <w:sz w:val="28"/>
          <w:szCs w:val="28"/>
        </w:rPr>
      </w:pPr>
      <w:r>
        <w:rPr>
          <w:sz w:val="28"/>
          <w:szCs w:val="28"/>
        </w:rPr>
        <w:t xml:space="preserve">15) </w:t>
      </w:r>
      <w:r w:rsidR="00057243">
        <w:rPr>
          <w:sz w:val="28"/>
          <w:szCs w:val="28"/>
        </w:rPr>
        <w:t>ВСН 42-85(р). Правила приемки в эксплуатацию законченных капитальным ремонтом жилых зданий</w:t>
      </w:r>
      <w:bookmarkEnd w:id="72"/>
      <w:bookmarkEnd w:id="73"/>
      <w:bookmarkEnd w:id="74"/>
      <w:bookmarkEnd w:id="75"/>
      <w:bookmarkEnd w:id="76"/>
      <w:bookmarkEnd w:id="77"/>
      <w:bookmarkEnd w:id="78"/>
      <w:bookmarkEnd w:id="79"/>
      <w:r w:rsidR="00057243">
        <w:rPr>
          <w:sz w:val="28"/>
          <w:szCs w:val="28"/>
        </w:rPr>
        <w:t>.</w:t>
      </w:r>
    </w:p>
    <w:p w:rsidR="00CD1C53" w:rsidRDefault="00CD1C53">
      <w:pPr>
        <w:pStyle w:val="Standard"/>
        <w:spacing w:after="0" w:line="240" w:lineRule="auto"/>
        <w:jc w:val="both"/>
        <w:rPr>
          <w:sz w:val="40"/>
          <w:szCs w:val="40"/>
        </w:rPr>
      </w:pPr>
    </w:p>
    <w:sectPr w:rsidR="00CD1C53" w:rsidSect="001363DA">
      <w:pgSz w:w="11906" w:h="16838"/>
      <w:pgMar w:top="709" w:right="848" w:bottom="72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3E4" w:rsidRDefault="001C13E4">
      <w:r>
        <w:separator/>
      </w:r>
    </w:p>
  </w:endnote>
  <w:endnote w:type="continuationSeparator" w:id="0">
    <w:p w:rsidR="001C13E4" w:rsidRDefault="001C1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34" w:rsidRDefault="002D25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3E4" w:rsidRDefault="001C13E4">
      <w:r>
        <w:rPr>
          <w:color w:val="000000"/>
        </w:rPr>
        <w:separator/>
      </w:r>
    </w:p>
  </w:footnote>
  <w:footnote w:type="continuationSeparator" w:id="0">
    <w:p w:rsidR="001C13E4" w:rsidRDefault="001C1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7F53"/>
    <w:multiLevelType w:val="hybridMultilevel"/>
    <w:tmpl w:val="BB505DA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nsid w:val="034C351D"/>
    <w:multiLevelType w:val="multilevel"/>
    <w:tmpl w:val="94AE4A48"/>
    <w:styleLink w:val="WWNum3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035F7EA4"/>
    <w:multiLevelType w:val="multilevel"/>
    <w:tmpl w:val="41E8B7BE"/>
    <w:styleLink w:val="WWNum1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99C4B93"/>
    <w:multiLevelType w:val="multilevel"/>
    <w:tmpl w:val="1AD238F4"/>
    <w:styleLink w:val="WWNum3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nsid w:val="0D1466F0"/>
    <w:multiLevelType w:val="multilevel"/>
    <w:tmpl w:val="9F5AC6A8"/>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FE453B0"/>
    <w:multiLevelType w:val="multilevel"/>
    <w:tmpl w:val="8CE0EDA8"/>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70F4359"/>
    <w:multiLevelType w:val="multilevel"/>
    <w:tmpl w:val="C0D2EB4E"/>
    <w:styleLink w:val="WWNum16"/>
    <w:lvl w:ilvl="0">
      <w:numFmt w:val="bullet"/>
      <w:lvlText w:val="•"/>
      <w:lvlJc w:val="left"/>
    </w:lvl>
    <w:lvl w:ilvl="1">
      <w:numFmt w:val="bullet"/>
      <w:lvlText w:val=""/>
      <w:lvlJc w:val="left"/>
    </w:lvl>
    <w:lvl w:ilvl="2">
      <w:numFmt w:val="bullet"/>
      <w:lvlText w:val="o"/>
      <w:lvlJc w:val="left"/>
      <w:rPr>
        <w:rFonts w:cs="Courier New"/>
      </w:rPr>
    </w:lvl>
    <w:lvl w:ilvl="3">
      <w:numFmt w:val="bullet"/>
      <w:lvlText w:val=""/>
      <w:lvlJc w:val="left"/>
    </w:lvl>
    <w:lvl w:ilvl="4">
      <w:numFmt w:val="bullet"/>
      <w:lvlText w:val=""/>
      <w:lvlJc w:val="left"/>
    </w:lvl>
    <w:lvl w:ilvl="5">
      <w:numFmt w:val="bullet"/>
      <w:lvlText w:val=""/>
      <w:lvlJc w:val="left"/>
    </w:lvl>
    <w:lvl w:ilvl="6">
      <w:numFmt w:val="bullet"/>
      <w:lvlText w:val="o"/>
      <w:lvlJc w:val="left"/>
      <w:rPr>
        <w:rFonts w:cs="Courier New"/>
      </w:rPr>
    </w:lvl>
    <w:lvl w:ilvl="7">
      <w:numFmt w:val="bullet"/>
      <w:lvlText w:val=""/>
      <w:lvlJc w:val="left"/>
    </w:lvl>
    <w:lvl w:ilvl="8">
      <w:numFmt w:val="bullet"/>
      <w:lvlText w:val=""/>
      <w:lvlJc w:val="left"/>
    </w:lvl>
  </w:abstractNum>
  <w:abstractNum w:abstractNumId="7">
    <w:nsid w:val="19104307"/>
    <w:multiLevelType w:val="multilevel"/>
    <w:tmpl w:val="4E66F7E8"/>
    <w:styleLink w:val="WWNum45"/>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BFE2423"/>
    <w:multiLevelType w:val="hybridMultilevel"/>
    <w:tmpl w:val="C5444170"/>
    <w:lvl w:ilvl="0" w:tplc="9BB267D4">
      <w:start w:val="2"/>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9">
    <w:nsid w:val="1C924549"/>
    <w:multiLevelType w:val="multilevel"/>
    <w:tmpl w:val="6FE06A74"/>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1951321"/>
    <w:multiLevelType w:val="multilevel"/>
    <w:tmpl w:val="0DA27898"/>
    <w:styleLink w:val="WWNum36"/>
    <w:lvl w:ilvl="0">
      <w:start w:val="1"/>
      <w:numFmt w:val="decimal"/>
      <w:lvlText w:val="%1."/>
      <w:lvlJc w:val="left"/>
      <w:rPr>
        <w:rFonts w:eastAsia="Calibri"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nsid w:val="24DA6853"/>
    <w:multiLevelType w:val="multilevel"/>
    <w:tmpl w:val="21A0485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66B069E"/>
    <w:multiLevelType w:val="multilevel"/>
    <w:tmpl w:val="295AA594"/>
    <w:styleLink w:val="WWNum25"/>
    <w:lvl w:ilvl="0">
      <w:start w:val="1"/>
      <w:numFmt w:val="decimal"/>
      <w:lvlText w:val="%1."/>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nsid w:val="2DD80176"/>
    <w:multiLevelType w:val="multilevel"/>
    <w:tmpl w:val="703E5B0E"/>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E0A7615"/>
    <w:multiLevelType w:val="multilevel"/>
    <w:tmpl w:val="AF583914"/>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E52320D"/>
    <w:multiLevelType w:val="multilevel"/>
    <w:tmpl w:val="92C89546"/>
    <w:styleLink w:val="WWNum15"/>
    <w:lvl w:ilvl="0">
      <w:numFmt w:val="bullet"/>
      <w:lvlText w:val="-"/>
      <w:lvlJc w:val="left"/>
      <w:rPr>
        <w:rFonts w:eastAsia="Calibri" w:cs="Times New Roman"/>
        <w:sz w:val="26"/>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6">
    <w:nsid w:val="30450E5A"/>
    <w:multiLevelType w:val="multilevel"/>
    <w:tmpl w:val="A510C946"/>
    <w:styleLink w:val="WWNum3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7">
    <w:nsid w:val="32936DAD"/>
    <w:multiLevelType w:val="multilevel"/>
    <w:tmpl w:val="8F9E2E7E"/>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2AE7DA7"/>
    <w:multiLevelType w:val="multilevel"/>
    <w:tmpl w:val="A8F41706"/>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4683390"/>
    <w:multiLevelType w:val="multilevel"/>
    <w:tmpl w:val="D0C22B9E"/>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0">
    <w:nsid w:val="353C7A92"/>
    <w:multiLevelType w:val="multilevel"/>
    <w:tmpl w:val="F97EE154"/>
    <w:styleLink w:val="WWNum4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nsid w:val="36AA4E32"/>
    <w:multiLevelType w:val="multilevel"/>
    <w:tmpl w:val="44C0FB40"/>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BBF3C4F"/>
    <w:multiLevelType w:val="multilevel"/>
    <w:tmpl w:val="CB040E56"/>
    <w:styleLink w:val="WWNum2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3">
    <w:nsid w:val="41F46128"/>
    <w:multiLevelType w:val="multilevel"/>
    <w:tmpl w:val="F9CA753A"/>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30E2B70"/>
    <w:multiLevelType w:val="multilevel"/>
    <w:tmpl w:val="2E1A2388"/>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3734AD0"/>
    <w:multiLevelType w:val="multilevel"/>
    <w:tmpl w:val="C28AA576"/>
    <w:styleLink w:val="WWNum24"/>
    <w:lvl w:ilvl="0">
      <w:start w:val="1"/>
      <w:numFmt w:val="decimal"/>
      <w:lvlText w:val="%1."/>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6">
    <w:nsid w:val="43C8191A"/>
    <w:multiLevelType w:val="multilevel"/>
    <w:tmpl w:val="7F740378"/>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EB41B79"/>
    <w:multiLevelType w:val="multilevel"/>
    <w:tmpl w:val="6ACA31DA"/>
    <w:styleLink w:val="WWNum3"/>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8">
    <w:nsid w:val="538C75FE"/>
    <w:multiLevelType w:val="multilevel"/>
    <w:tmpl w:val="AFD04F60"/>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9">
    <w:nsid w:val="540759E7"/>
    <w:multiLevelType w:val="multilevel"/>
    <w:tmpl w:val="826A965A"/>
    <w:styleLink w:val="WWNum2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0">
    <w:nsid w:val="55735691"/>
    <w:multiLevelType w:val="multilevel"/>
    <w:tmpl w:val="6EF071BC"/>
    <w:styleLink w:val="WWNum10"/>
    <w:lvl w:ilvl="0">
      <w:start w:val="8"/>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5E46143"/>
    <w:multiLevelType w:val="multilevel"/>
    <w:tmpl w:val="08DE6AD2"/>
    <w:styleLink w:val="WWNum4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2">
    <w:nsid w:val="58295B45"/>
    <w:multiLevelType w:val="multilevel"/>
    <w:tmpl w:val="8154E924"/>
    <w:styleLink w:val="WWNum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C322576"/>
    <w:multiLevelType w:val="multilevel"/>
    <w:tmpl w:val="BAB2E5B8"/>
    <w:styleLink w:val="WWNum8"/>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DB6492F"/>
    <w:multiLevelType w:val="multilevel"/>
    <w:tmpl w:val="BA82A95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F58057D"/>
    <w:multiLevelType w:val="multilevel"/>
    <w:tmpl w:val="8BF24DE8"/>
    <w:styleLink w:val="WWNum1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6">
    <w:nsid w:val="6121036F"/>
    <w:multiLevelType w:val="multilevel"/>
    <w:tmpl w:val="BD66694C"/>
    <w:styleLink w:val="WWNum2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7">
    <w:nsid w:val="614A1C63"/>
    <w:multiLevelType w:val="multilevel"/>
    <w:tmpl w:val="577ED110"/>
    <w:styleLink w:val="WWNum4"/>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8">
    <w:nsid w:val="6945429D"/>
    <w:multiLevelType w:val="multilevel"/>
    <w:tmpl w:val="8460FB7E"/>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6B4E5A0A"/>
    <w:multiLevelType w:val="multilevel"/>
    <w:tmpl w:val="D6AADC86"/>
    <w:styleLink w:val="WWNum2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0">
    <w:nsid w:val="6BE61420"/>
    <w:multiLevelType w:val="multilevel"/>
    <w:tmpl w:val="87F8C970"/>
    <w:styleLink w:val="WWNum38"/>
    <w:lvl w:ilvl="0">
      <w:start w:val="1"/>
      <w:numFmt w:val="decimal"/>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6C0F5664"/>
    <w:multiLevelType w:val="multilevel"/>
    <w:tmpl w:val="282442E0"/>
    <w:styleLink w:val="WWNum3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2">
    <w:nsid w:val="6C62310F"/>
    <w:multiLevelType w:val="multilevel"/>
    <w:tmpl w:val="7A2425C2"/>
    <w:styleLink w:val="WWNum3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3">
    <w:nsid w:val="70CB664A"/>
    <w:multiLevelType w:val="multilevel"/>
    <w:tmpl w:val="96BEA602"/>
    <w:styleLink w:val="WWNum4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76AB4D5B"/>
    <w:multiLevelType w:val="multilevel"/>
    <w:tmpl w:val="C74AE79C"/>
    <w:styleLink w:val="WWNum43"/>
    <w:lvl w:ilvl="0">
      <w:start w:val="1"/>
      <w:numFmt w:val="decimal"/>
      <w:lvlText w:val="%1."/>
      <w:lvlJc w:val="left"/>
      <w:rPr>
        <w:rFonts w:eastAsia="Times New Roman" w:cs="Times New Roman"/>
        <w:b/>
        <w:bCs/>
        <w:i w:val="0"/>
        <w:iCs w:val="0"/>
        <w:caps w:val="0"/>
        <w:smallCaps w:val="0"/>
        <w:dstrike/>
        <w:color w:val="000000"/>
        <w:spacing w:val="0"/>
        <w:w w:val="100"/>
        <w:position w:val="0"/>
        <w:sz w:val="27"/>
        <w:szCs w:val="27"/>
        <w:u w:val="none"/>
        <w:vertAlign w:val="subscript"/>
        <w:lang w:val="ru-RU"/>
      </w:rPr>
    </w:lvl>
    <w:lvl w:ilvl="1">
      <w:start w:val="1"/>
      <w:numFmt w:val="decimal"/>
      <w:lvlText w:val="%1.%2."/>
      <w:lvlJc w:val="left"/>
      <w:rPr>
        <w:rFonts w:eastAsia="Times New Roman" w:cs="Times New Roman"/>
        <w:b w:val="0"/>
        <w:bCs w:val="0"/>
        <w:i w:val="0"/>
        <w:iCs w:val="0"/>
        <w:caps w:val="0"/>
        <w:smallCaps w:val="0"/>
        <w:dstrike/>
        <w:color w:val="000000"/>
        <w:spacing w:val="0"/>
        <w:w w:val="100"/>
        <w:position w:val="0"/>
        <w:sz w:val="27"/>
        <w:szCs w:val="27"/>
        <w:u w:val="none"/>
        <w:vertAlign w:val="subscript"/>
        <w:lang w:val="ru-RU"/>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7AD92C74"/>
    <w:multiLevelType w:val="multilevel"/>
    <w:tmpl w:val="1C66C58E"/>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7C470D39"/>
    <w:multiLevelType w:val="multilevel"/>
    <w:tmpl w:val="C9460FA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4"/>
  </w:num>
  <w:num w:numId="2">
    <w:abstractNumId w:val="19"/>
  </w:num>
  <w:num w:numId="3">
    <w:abstractNumId w:val="27"/>
  </w:num>
  <w:num w:numId="4">
    <w:abstractNumId w:val="37"/>
  </w:num>
  <w:num w:numId="5">
    <w:abstractNumId w:val="46"/>
  </w:num>
  <w:num w:numId="6">
    <w:abstractNumId w:val="18"/>
  </w:num>
  <w:num w:numId="7">
    <w:abstractNumId w:val="32"/>
  </w:num>
  <w:num w:numId="8">
    <w:abstractNumId w:val="33"/>
  </w:num>
  <w:num w:numId="9">
    <w:abstractNumId w:val="13"/>
  </w:num>
  <w:num w:numId="10">
    <w:abstractNumId w:val="30"/>
  </w:num>
  <w:num w:numId="11">
    <w:abstractNumId w:val="34"/>
  </w:num>
  <w:num w:numId="12">
    <w:abstractNumId w:val="26"/>
  </w:num>
  <w:num w:numId="13">
    <w:abstractNumId w:val="14"/>
  </w:num>
  <w:num w:numId="14">
    <w:abstractNumId w:val="9"/>
  </w:num>
  <w:num w:numId="15">
    <w:abstractNumId w:val="15"/>
  </w:num>
  <w:num w:numId="16">
    <w:abstractNumId w:val="6"/>
  </w:num>
  <w:num w:numId="17">
    <w:abstractNumId w:val="35"/>
  </w:num>
  <w:num w:numId="18">
    <w:abstractNumId w:val="5"/>
  </w:num>
  <w:num w:numId="19">
    <w:abstractNumId w:val="2"/>
  </w:num>
  <w:num w:numId="20">
    <w:abstractNumId w:val="29"/>
  </w:num>
  <w:num w:numId="21">
    <w:abstractNumId w:val="23"/>
  </w:num>
  <w:num w:numId="22">
    <w:abstractNumId w:val="39"/>
  </w:num>
  <w:num w:numId="23">
    <w:abstractNumId w:val="28"/>
  </w:num>
  <w:num w:numId="24">
    <w:abstractNumId w:val="25"/>
  </w:num>
  <w:num w:numId="25">
    <w:abstractNumId w:val="12"/>
  </w:num>
  <w:num w:numId="26">
    <w:abstractNumId w:val="36"/>
  </w:num>
  <w:num w:numId="27">
    <w:abstractNumId w:val="45"/>
  </w:num>
  <w:num w:numId="28">
    <w:abstractNumId w:val="22"/>
  </w:num>
  <w:num w:numId="29">
    <w:abstractNumId w:val="21"/>
  </w:num>
  <w:num w:numId="30">
    <w:abstractNumId w:val="16"/>
  </w:num>
  <w:num w:numId="31">
    <w:abstractNumId w:val="3"/>
  </w:num>
  <w:num w:numId="32">
    <w:abstractNumId w:val="11"/>
  </w:num>
  <w:num w:numId="33">
    <w:abstractNumId w:val="38"/>
  </w:num>
  <w:num w:numId="34">
    <w:abstractNumId w:val="41"/>
  </w:num>
  <w:num w:numId="35">
    <w:abstractNumId w:val="1"/>
  </w:num>
  <w:num w:numId="36">
    <w:abstractNumId w:val="10"/>
  </w:num>
  <w:num w:numId="37">
    <w:abstractNumId w:val="42"/>
  </w:num>
  <w:num w:numId="38">
    <w:abstractNumId w:val="40"/>
  </w:num>
  <w:num w:numId="39">
    <w:abstractNumId w:val="17"/>
  </w:num>
  <w:num w:numId="40">
    <w:abstractNumId w:val="4"/>
  </w:num>
  <w:num w:numId="41">
    <w:abstractNumId w:val="31"/>
  </w:num>
  <w:num w:numId="42">
    <w:abstractNumId w:val="20"/>
  </w:num>
  <w:num w:numId="43">
    <w:abstractNumId w:val="44"/>
  </w:num>
  <w:num w:numId="44">
    <w:abstractNumId w:val="43"/>
  </w:num>
  <w:num w:numId="45">
    <w:abstractNumId w:val="7"/>
  </w:num>
  <w:num w:numId="46">
    <w:abstractNumId w:val="46"/>
    <w:lvlOverride w:ilvl="0">
      <w:startOverride w:val="1"/>
    </w:lvlOverride>
  </w:num>
  <w:num w:numId="47">
    <w:abstractNumId w:val="43"/>
    <w:lvlOverride w:ilvl="0">
      <w:startOverride w:val="1"/>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8"/>
          <w:szCs w:val="27"/>
          <w:u w:val="none"/>
          <w:vertAlign w:val="subscript"/>
          <w:lang w:val="ru-RU"/>
        </w:rPr>
      </w:lvl>
    </w:lvlOverride>
  </w:num>
  <w:num w:numId="48">
    <w:abstractNumId w:val="7"/>
  </w:num>
  <w:num w:numId="49">
    <w:abstractNumId w:val="8"/>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CD1C53"/>
    <w:rsid w:val="00037049"/>
    <w:rsid w:val="00057243"/>
    <w:rsid w:val="001363DA"/>
    <w:rsid w:val="001C13E4"/>
    <w:rsid w:val="002D2534"/>
    <w:rsid w:val="009366F8"/>
    <w:rsid w:val="00B11F37"/>
    <w:rsid w:val="00CD1C53"/>
    <w:rsid w:val="00F81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DA"/>
  </w:style>
  <w:style w:type="paragraph" w:styleId="1">
    <w:name w:val="heading 1"/>
    <w:basedOn w:val="Standard"/>
    <w:next w:val="Textbody"/>
    <w:rsid w:val="001363DA"/>
    <w:pPr>
      <w:keepNext/>
      <w:spacing w:before="240" w:after="60"/>
      <w:outlineLvl w:val="0"/>
    </w:pPr>
    <w:rPr>
      <w:rFonts w:eastAsia="MS Gothic"/>
      <w:b/>
      <w:bCs/>
      <w:sz w:val="32"/>
      <w:szCs w:val="32"/>
    </w:rPr>
  </w:style>
  <w:style w:type="paragraph" w:styleId="2">
    <w:name w:val="heading 2"/>
    <w:basedOn w:val="Standard"/>
    <w:next w:val="Textbody"/>
    <w:rsid w:val="001363DA"/>
    <w:pPr>
      <w:keepNext/>
      <w:spacing w:before="240" w:after="60"/>
      <w:outlineLvl w:val="1"/>
    </w:pPr>
    <w:rPr>
      <w:rFonts w:eastAsia="MS Gothic"/>
      <w:b/>
      <w:bCs/>
      <w:i/>
      <w:iCs/>
      <w:sz w:val="28"/>
      <w:szCs w:val="28"/>
    </w:rPr>
  </w:style>
  <w:style w:type="paragraph" w:styleId="3">
    <w:name w:val="heading 3"/>
    <w:basedOn w:val="Standard"/>
    <w:next w:val="Textbody"/>
    <w:rsid w:val="001363DA"/>
    <w:pPr>
      <w:keepNext/>
      <w:spacing w:before="240" w:after="60"/>
      <w:outlineLvl w:val="2"/>
    </w:pPr>
    <w:rPr>
      <w:rFonts w:eastAsia="MS Gothic"/>
      <w:b/>
      <w:bCs/>
      <w:sz w:val="26"/>
      <w:szCs w:val="26"/>
    </w:rPr>
  </w:style>
  <w:style w:type="paragraph" w:styleId="4">
    <w:name w:val="heading 4"/>
    <w:basedOn w:val="Standard"/>
    <w:next w:val="Textbody"/>
    <w:rsid w:val="001363DA"/>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63DA"/>
    <w:pPr>
      <w:widowControl/>
      <w:spacing w:after="200" w:line="276" w:lineRule="auto"/>
    </w:pPr>
    <w:rPr>
      <w:sz w:val="22"/>
      <w:szCs w:val="22"/>
      <w:lang w:eastAsia="en-US"/>
    </w:rPr>
  </w:style>
  <w:style w:type="paragraph" w:styleId="a3">
    <w:name w:val="Title"/>
    <w:basedOn w:val="Standard"/>
    <w:next w:val="Textbody"/>
    <w:rsid w:val="001363DA"/>
    <w:pPr>
      <w:keepNext/>
      <w:spacing w:before="240" w:after="120"/>
    </w:pPr>
    <w:rPr>
      <w:rFonts w:ascii="Arial" w:hAnsi="Arial"/>
      <w:sz w:val="28"/>
      <w:szCs w:val="28"/>
    </w:rPr>
  </w:style>
  <w:style w:type="paragraph" w:customStyle="1" w:styleId="Textbody">
    <w:name w:val="Text body"/>
    <w:basedOn w:val="Standard"/>
    <w:rsid w:val="001363DA"/>
    <w:pPr>
      <w:spacing w:after="120"/>
    </w:pPr>
  </w:style>
  <w:style w:type="paragraph" w:styleId="a4">
    <w:name w:val="List"/>
    <w:basedOn w:val="Textbody"/>
    <w:rsid w:val="001363DA"/>
  </w:style>
  <w:style w:type="paragraph" w:styleId="a5">
    <w:name w:val="caption"/>
    <w:basedOn w:val="Standard"/>
    <w:rsid w:val="001363DA"/>
    <w:pPr>
      <w:suppressLineNumbers/>
      <w:spacing w:before="120" w:after="120"/>
    </w:pPr>
    <w:rPr>
      <w:i/>
      <w:iCs/>
      <w:sz w:val="24"/>
      <w:szCs w:val="24"/>
    </w:rPr>
  </w:style>
  <w:style w:type="paragraph" w:customStyle="1" w:styleId="Index">
    <w:name w:val="Index"/>
    <w:basedOn w:val="Standard"/>
    <w:rsid w:val="001363DA"/>
    <w:pPr>
      <w:suppressLineNumbers/>
    </w:pPr>
  </w:style>
  <w:style w:type="paragraph" w:customStyle="1" w:styleId="121">
    <w:name w:val="Средняя сетка 1 — акцент 21"/>
    <w:basedOn w:val="Standard"/>
    <w:rsid w:val="001363DA"/>
    <w:pPr>
      <w:spacing w:line="240" w:lineRule="auto"/>
      <w:ind w:left="720"/>
    </w:pPr>
    <w:rPr>
      <w:sz w:val="28"/>
    </w:rPr>
  </w:style>
  <w:style w:type="paragraph" w:customStyle="1" w:styleId="ConsPlusNonformat">
    <w:name w:val="ConsPlusNonformat"/>
    <w:rsid w:val="001363DA"/>
    <w:pPr>
      <w:widowControl/>
    </w:pPr>
    <w:rPr>
      <w:rFonts w:ascii="Courier New" w:hAnsi="Courier New" w:cs="Courier New"/>
      <w:lang w:eastAsia="en-US"/>
    </w:rPr>
  </w:style>
  <w:style w:type="paragraph" w:customStyle="1" w:styleId="ConsPlusCell">
    <w:name w:val="ConsPlusCell"/>
    <w:rsid w:val="001363DA"/>
    <w:pPr>
      <w:widowControl/>
    </w:pPr>
    <w:rPr>
      <w:rFonts w:cs="Calibri"/>
      <w:sz w:val="22"/>
      <w:szCs w:val="22"/>
      <w:lang w:eastAsia="en-US"/>
    </w:rPr>
  </w:style>
  <w:style w:type="paragraph" w:styleId="a6">
    <w:name w:val="header"/>
    <w:basedOn w:val="Standard"/>
    <w:rsid w:val="001363DA"/>
    <w:pPr>
      <w:suppressLineNumbers/>
      <w:tabs>
        <w:tab w:val="center" w:pos="4677"/>
        <w:tab w:val="right" w:pos="9355"/>
      </w:tabs>
      <w:spacing w:after="0" w:line="240" w:lineRule="auto"/>
    </w:pPr>
  </w:style>
  <w:style w:type="paragraph" w:styleId="a7">
    <w:name w:val="footer"/>
    <w:basedOn w:val="Standard"/>
    <w:rsid w:val="001363DA"/>
    <w:pPr>
      <w:suppressLineNumbers/>
      <w:tabs>
        <w:tab w:val="center" w:pos="4677"/>
        <w:tab w:val="right" w:pos="9355"/>
      </w:tabs>
      <w:spacing w:after="0" w:line="240" w:lineRule="auto"/>
    </w:pPr>
  </w:style>
  <w:style w:type="paragraph" w:customStyle="1" w:styleId="ConsPlusNormal">
    <w:name w:val="ConsPlusNormal"/>
    <w:rsid w:val="001363DA"/>
    <w:pPr>
      <w:ind w:firstLine="720"/>
    </w:pPr>
    <w:rPr>
      <w:rFonts w:ascii="Arial" w:eastAsia="Times New Roman" w:hAnsi="Arial" w:cs="Arial"/>
    </w:rPr>
  </w:style>
  <w:style w:type="paragraph" w:styleId="a8">
    <w:name w:val="Balloon Text"/>
    <w:basedOn w:val="Standard"/>
    <w:rsid w:val="001363DA"/>
    <w:pPr>
      <w:spacing w:after="0" w:line="240" w:lineRule="auto"/>
    </w:pPr>
    <w:rPr>
      <w:rFonts w:ascii="Tahoma" w:hAnsi="Tahoma" w:cs="Tahoma"/>
      <w:sz w:val="16"/>
      <w:szCs w:val="16"/>
    </w:rPr>
  </w:style>
  <w:style w:type="paragraph" w:styleId="a9">
    <w:name w:val="Normal (Web)"/>
    <w:basedOn w:val="Standard"/>
    <w:rsid w:val="001363DA"/>
    <w:pPr>
      <w:spacing w:before="28" w:after="28" w:line="240" w:lineRule="auto"/>
    </w:pPr>
    <w:rPr>
      <w:rFonts w:eastAsia="Times New Roman"/>
      <w:sz w:val="24"/>
      <w:szCs w:val="24"/>
      <w:lang w:eastAsia="ru-RU"/>
    </w:rPr>
  </w:style>
  <w:style w:type="paragraph" w:customStyle="1" w:styleId="uni">
    <w:name w:val="uni"/>
    <w:basedOn w:val="Standard"/>
    <w:rsid w:val="001363DA"/>
    <w:pPr>
      <w:spacing w:before="28" w:after="28" w:line="240" w:lineRule="auto"/>
    </w:pPr>
    <w:rPr>
      <w:rFonts w:eastAsia="Times New Roman"/>
      <w:sz w:val="24"/>
      <w:szCs w:val="24"/>
      <w:lang w:eastAsia="ru-RU"/>
    </w:rPr>
  </w:style>
  <w:style w:type="paragraph" w:customStyle="1" w:styleId="unip">
    <w:name w:val="unip"/>
    <w:basedOn w:val="Standard"/>
    <w:rsid w:val="001363DA"/>
    <w:pPr>
      <w:spacing w:before="28" w:after="28" w:line="240" w:lineRule="auto"/>
    </w:pPr>
    <w:rPr>
      <w:rFonts w:eastAsia="Times New Roman"/>
      <w:sz w:val="24"/>
      <w:szCs w:val="24"/>
      <w:lang w:eastAsia="ru-RU"/>
    </w:rPr>
  </w:style>
  <w:style w:type="paragraph" w:customStyle="1" w:styleId="ContentsHeading">
    <w:name w:val="Contents Heading"/>
    <w:basedOn w:val="1"/>
    <w:rsid w:val="001363DA"/>
    <w:pPr>
      <w:keepLines/>
      <w:suppressLineNumbers/>
      <w:spacing w:before="480" w:after="0"/>
    </w:pPr>
    <w:rPr>
      <w:color w:val="365F91"/>
      <w:sz w:val="28"/>
      <w:szCs w:val="28"/>
      <w:lang w:eastAsia="ru-RU"/>
    </w:rPr>
  </w:style>
  <w:style w:type="paragraph" w:customStyle="1" w:styleId="Contents1">
    <w:name w:val="Contents 1"/>
    <w:basedOn w:val="Standard"/>
    <w:rsid w:val="001363DA"/>
    <w:pPr>
      <w:tabs>
        <w:tab w:val="right" w:leader="dot" w:pos="9638"/>
      </w:tabs>
      <w:spacing w:before="120" w:after="0"/>
    </w:pPr>
    <w:rPr>
      <w:rFonts w:ascii="Cambria" w:hAnsi="Cambria"/>
      <w:b/>
      <w:sz w:val="24"/>
      <w:szCs w:val="24"/>
    </w:rPr>
  </w:style>
  <w:style w:type="paragraph" w:customStyle="1" w:styleId="Contents2">
    <w:name w:val="Contents 2"/>
    <w:basedOn w:val="Standard"/>
    <w:rsid w:val="001363DA"/>
    <w:pPr>
      <w:tabs>
        <w:tab w:val="right" w:leader="dot" w:pos="9575"/>
      </w:tabs>
      <w:spacing w:after="0"/>
      <w:ind w:left="220"/>
    </w:pPr>
    <w:rPr>
      <w:rFonts w:ascii="Cambria" w:hAnsi="Cambria"/>
      <w:b/>
    </w:rPr>
  </w:style>
  <w:style w:type="paragraph" w:customStyle="1" w:styleId="Contents3">
    <w:name w:val="Contents 3"/>
    <w:basedOn w:val="Standard"/>
    <w:rsid w:val="001363DA"/>
    <w:pPr>
      <w:tabs>
        <w:tab w:val="right" w:leader="dot" w:pos="9512"/>
      </w:tabs>
      <w:spacing w:after="0"/>
      <w:ind w:left="440"/>
    </w:pPr>
    <w:rPr>
      <w:rFonts w:ascii="Cambria" w:hAnsi="Cambria"/>
    </w:rPr>
  </w:style>
  <w:style w:type="paragraph" w:customStyle="1" w:styleId="Contents4">
    <w:name w:val="Contents 4"/>
    <w:basedOn w:val="Standard"/>
    <w:rsid w:val="001363DA"/>
    <w:pPr>
      <w:tabs>
        <w:tab w:val="right" w:leader="dot" w:pos="9449"/>
      </w:tabs>
      <w:spacing w:after="0"/>
      <w:ind w:left="660"/>
    </w:pPr>
    <w:rPr>
      <w:rFonts w:ascii="Cambria" w:hAnsi="Cambria"/>
      <w:sz w:val="20"/>
      <w:szCs w:val="20"/>
    </w:rPr>
  </w:style>
  <w:style w:type="paragraph" w:customStyle="1" w:styleId="Contents5">
    <w:name w:val="Contents 5"/>
    <w:basedOn w:val="Standard"/>
    <w:rsid w:val="001363DA"/>
    <w:pPr>
      <w:tabs>
        <w:tab w:val="right" w:leader="dot" w:pos="9386"/>
      </w:tabs>
      <w:spacing w:after="0"/>
      <w:ind w:left="880"/>
    </w:pPr>
    <w:rPr>
      <w:rFonts w:ascii="Cambria" w:hAnsi="Cambria"/>
      <w:sz w:val="20"/>
      <w:szCs w:val="20"/>
    </w:rPr>
  </w:style>
  <w:style w:type="paragraph" w:customStyle="1" w:styleId="Contents6">
    <w:name w:val="Contents 6"/>
    <w:basedOn w:val="Standard"/>
    <w:rsid w:val="001363DA"/>
    <w:pPr>
      <w:tabs>
        <w:tab w:val="right" w:leader="dot" w:pos="9323"/>
      </w:tabs>
      <w:spacing w:after="0"/>
      <w:ind w:left="1100"/>
    </w:pPr>
    <w:rPr>
      <w:rFonts w:ascii="Cambria" w:hAnsi="Cambria"/>
      <w:sz w:val="20"/>
      <w:szCs w:val="20"/>
    </w:rPr>
  </w:style>
  <w:style w:type="paragraph" w:customStyle="1" w:styleId="Contents7">
    <w:name w:val="Contents 7"/>
    <w:basedOn w:val="Standard"/>
    <w:rsid w:val="001363DA"/>
    <w:pPr>
      <w:tabs>
        <w:tab w:val="right" w:leader="dot" w:pos="9260"/>
      </w:tabs>
      <w:spacing w:after="0"/>
      <w:ind w:left="1320"/>
    </w:pPr>
    <w:rPr>
      <w:rFonts w:ascii="Cambria" w:hAnsi="Cambria"/>
      <w:sz w:val="20"/>
      <w:szCs w:val="20"/>
    </w:rPr>
  </w:style>
  <w:style w:type="paragraph" w:customStyle="1" w:styleId="Contents8">
    <w:name w:val="Contents 8"/>
    <w:basedOn w:val="Standard"/>
    <w:rsid w:val="001363DA"/>
    <w:pPr>
      <w:tabs>
        <w:tab w:val="right" w:leader="dot" w:pos="9197"/>
      </w:tabs>
      <w:spacing w:after="0"/>
      <w:ind w:left="1540"/>
    </w:pPr>
    <w:rPr>
      <w:rFonts w:ascii="Cambria" w:hAnsi="Cambria"/>
      <w:sz w:val="20"/>
      <w:szCs w:val="20"/>
    </w:rPr>
  </w:style>
  <w:style w:type="paragraph" w:customStyle="1" w:styleId="Contents9">
    <w:name w:val="Contents 9"/>
    <w:basedOn w:val="Standard"/>
    <w:rsid w:val="001363DA"/>
    <w:pPr>
      <w:tabs>
        <w:tab w:val="right" w:leader="dot" w:pos="9134"/>
      </w:tabs>
      <w:spacing w:after="0"/>
      <w:ind w:left="1760"/>
    </w:pPr>
    <w:rPr>
      <w:rFonts w:ascii="Cambria" w:hAnsi="Cambria"/>
      <w:sz w:val="20"/>
      <w:szCs w:val="20"/>
    </w:rPr>
  </w:style>
  <w:style w:type="paragraph" w:customStyle="1" w:styleId="20">
    <w:name w:val="Основной текст (2)"/>
    <w:basedOn w:val="Standard"/>
    <w:rsid w:val="001363DA"/>
    <w:pPr>
      <w:widowControl w:val="0"/>
      <w:spacing w:after="180" w:line="0" w:lineRule="atLeast"/>
      <w:jc w:val="center"/>
    </w:pPr>
    <w:rPr>
      <w:rFonts w:eastAsia="Times New Roman"/>
      <w:b/>
      <w:bCs/>
      <w:sz w:val="27"/>
      <w:szCs w:val="27"/>
      <w:lang w:eastAsia="ru-RU"/>
    </w:rPr>
  </w:style>
  <w:style w:type="paragraph" w:customStyle="1" w:styleId="10">
    <w:name w:val="Основной текст1"/>
    <w:basedOn w:val="Standard"/>
    <w:rsid w:val="001363DA"/>
    <w:pPr>
      <w:widowControl w:val="0"/>
      <w:spacing w:before="180" w:after="180" w:line="322" w:lineRule="exact"/>
      <w:ind w:hanging="400"/>
      <w:jc w:val="both"/>
    </w:pPr>
    <w:rPr>
      <w:rFonts w:eastAsia="Times New Roman"/>
      <w:sz w:val="27"/>
      <w:szCs w:val="27"/>
      <w:lang w:eastAsia="ru-RU"/>
    </w:rPr>
  </w:style>
  <w:style w:type="paragraph" w:customStyle="1" w:styleId="12">
    <w:name w:val="Заголовок №1 (2)"/>
    <w:basedOn w:val="Standard"/>
    <w:rsid w:val="001363DA"/>
    <w:pPr>
      <w:widowControl w:val="0"/>
      <w:spacing w:before="60" w:after="180" w:line="0" w:lineRule="atLeast"/>
      <w:ind w:hanging="2600"/>
      <w:jc w:val="both"/>
      <w:outlineLvl w:val="0"/>
    </w:pPr>
    <w:rPr>
      <w:rFonts w:eastAsia="Times New Roman"/>
      <w:sz w:val="27"/>
      <w:szCs w:val="27"/>
      <w:lang w:eastAsia="ru-RU"/>
    </w:rPr>
  </w:style>
  <w:style w:type="paragraph" w:customStyle="1" w:styleId="30">
    <w:name w:val="Основной текст (3)"/>
    <w:basedOn w:val="Standard"/>
    <w:rsid w:val="001363DA"/>
    <w:pPr>
      <w:widowControl w:val="0"/>
      <w:spacing w:before="240" w:after="240" w:line="0" w:lineRule="atLeast"/>
      <w:jc w:val="center"/>
    </w:pPr>
    <w:rPr>
      <w:rFonts w:eastAsia="Times New Roman"/>
      <w:b/>
      <w:bCs/>
      <w:i/>
      <w:iCs/>
      <w:sz w:val="18"/>
      <w:szCs w:val="18"/>
      <w:lang w:eastAsia="ru-RU"/>
    </w:rPr>
  </w:style>
  <w:style w:type="paragraph" w:customStyle="1" w:styleId="40">
    <w:name w:val="Основной текст (4)"/>
    <w:basedOn w:val="Standard"/>
    <w:rsid w:val="001363DA"/>
    <w:pPr>
      <w:widowControl w:val="0"/>
      <w:spacing w:after="240" w:line="0" w:lineRule="atLeast"/>
    </w:pPr>
    <w:rPr>
      <w:rFonts w:eastAsia="Times New Roman"/>
      <w:i/>
      <w:iCs/>
      <w:sz w:val="10"/>
      <w:szCs w:val="10"/>
      <w:lang w:eastAsia="ru-RU"/>
    </w:rPr>
  </w:style>
  <w:style w:type="paragraph" w:customStyle="1" w:styleId="5">
    <w:name w:val="Основной текст (5)"/>
    <w:basedOn w:val="Standard"/>
    <w:rsid w:val="001363DA"/>
    <w:pPr>
      <w:widowControl w:val="0"/>
      <w:spacing w:before="240" w:after="240" w:line="0" w:lineRule="atLeast"/>
      <w:jc w:val="both"/>
    </w:pPr>
    <w:rPr>
      <w:rFonts w:eastAsia="Times New Roman"/>
      <w:sz w:val="18"/>
      <w:szCs w:val="18"/>
      <w:lang w:eastAsia="ru-RU"/>
    </w:rPr>
  </w:style>
  <w:style w:type="paragraph" w:customStyle="1" w:styleId="6">
    <w:name w:val="Основной текст (6)"/>
    <w:basedOn w:val="Standard"/>
    <w:rsid w:val="001363DA"/>
    <w:pPr>
      <w:widowControl w:val="0"/>
      <w:spacing w:before="240" w:after="360" w:line="0" w:lineRule="atLeast"/>
      <w:jc w:val="both"/>
    </w:pPr>
    <w:rPr>
      <w:rFonts w:ascii="SimSun" w:eastAsia="SimSun" w:hAnsi="SimSun" w:cs="SimSun"/>
      <w:lang w:eastAsia="ru-RU"/>
    </w:rPr>
  </w:style>
  <w:style w:type="paragraph" w:customStyle="1" w:styleId="7">
    <w:name w:val="Основной текст (7)"/>
    <w:basedOn w:val="Standard"/>
    <w:rsid w:val="001363DA"/>
    <w:pPr>
      <w:widowControl w:val="0"/>
      <w:spacing w:after="0" w:line="331" w:lineRule="exact"/>
    </w:pPr>
    <w:rPr>
      <w:rFonts w:ascii="Dotum" w:eastAsia="Dotum" w:hAnsi="Dotum" w:cs="Dotum"/>
      <w:i/>
      <w:iCs/>
      <w:sz w:val="9"/>
      <w:szCs w:val="9"/>
      <w:lang w:eastAsia="ru-RU"/>
    </w:rPr>
  </w:style>
  <w:style w:type="paragraph" w:customStyle="1" w:styleId="aa">
    <w:name w:val="Оглавление"/>
    <w:basedOn w:val="Standard"/>
    <w:rsid w:val="001363DA"/>
    <w:pPr>
      <w:widowControl w:val="0"/>
      <w:spacing w:before="60" w:after="180" w:line="0" w:lineRule="atLeast"/>
      <w:jc w:val="both"/>
    </w:pPr>
    <w:rPr>
      <w:rFonts w:eastAsia="Times New Roman"/>
      <w:sz w:val="27"/>
      <w:szCs w:val="27"/>
      <w:lang w:eastAsia="ru-RU"/>
    </w:rPr>
  </w:style>
  <w:style w:type="paragraph" w:customStyle="1" w:styleId="21">
    <w:name w:val="Оглавление (2)"/>
    <w:basedOn w:val="Standard"/>
    <w:rsid w:val="001363DA"/>
    <w:pPr>
      <w:widowControl w:val="0"/>
      <w:spacing w:before="360" w:after="180" w:line="0" w:lineRule="atLeast"/>
      <w:jc w:val="center"/>
    </w:pPr>
    <w:rPr>
      <w:rFonts w:eastAsia="Times New Roman"/>
      <w:b/>
      <w:bCs/>
      <w:i/>
      <w:iCs/>
      <w:sz w:val="18"/>
      <w:szCs w:val="18"/>
      <w:lang w:eastAsia="ru-RU"/>
    </w:rPr>
  </w:style>
  <w:style w:type="paragraph" w:customStyle="1" w:styleId="9">
    <w:name w:val="Основной текст (9)"/>
    <w:basedOn w:val="Standard"/>
    <w:rsid w:val="001363DA"/>
    <w:pPr>
      <w:widowControl w:val="0"/>
      <w:spacing w:before="180" w:after="0" w:line="0" w:lineRule="atLeast"/>
      <w:jc w:val="both"/>
    </w:pPr>
    <w:rPr>
      <w:rFonts w:ascii="Dotum" w:eastAsia="Dotum" w:hAnsi="Dotum" w:cs="Dotum"/>
      <w:sz w:val="20"/>
      <w:szCs w:val="20"/>
      <w:lang w:eastAsia="ru-RU"/>
    </w:rPr>
  </w:style>
  <w:style w:type="paragraph" w:customStyle="1" w:styleId="31">
    <w:name w:val="Оглавление (3)"/>
    <w:basedOn w:val="Standard"/>
    <w:rsid w:val="001363DA"/>
    <w:pPr>
      <w:widowControl w:val="0"/>
      <w:spacing w:after="240" w:line="0" w:lineRule="atLeast"/>
      <w:jc w:val="both"/>
    </w:pPr>
    <w:rPr>
      <w:rFonts w:ascii="Dotum" w:eastAsia="Dotum" w:hAnsi="Dotum" w:cs="Dotum"/>
      <w:sz w:val="9"/>
      <w:szCs w:val="9"/>
      <w:lang w:eastAsia="ru-RU"/>
    </w:rPr>
  </w:style>
  <w:style w:type="paragraph" w:customStyle="1" w:styleId="41">
    <w:name w:val="Оглавление (4)"/>
    <w:basedOn w:val="Standard"/>
    <w:rsid w:val="001363DA"/>
    <w:pPr>
      <w:widowControl w:val="0"/>
      <w:spacing w:before="240" w:after="420" w:line="0" w:lineRule="atLeast"/>
      <w:jc w:val="both"/>
    </w:pPr>
    <w:rPr>
      <w:rFonts w:ascii="Dotum" w:eastAsia="Dotum" w:hAnsi="Dotum" w:cs="Dotum"/>
      <w:sz w:val="37"/>
      <w:szCs w:val="37"/>
      <w:lang w:eastAsia="ru-RU"/>
    </w:rPr>
  </w:style>
  <w:style w:type="paragraph" w:customStyle="1" w:styleId="100">
    <w:name w:val="Основной текст (10)"/>
    <w:basedOn w:val="Standard"/>
    <w:rsid w:val="001363DA"/>
    <w:pPr>
      <w:widowControl w:val="0"/>
      <w:spacing w:before="240" w:after="360" w:line="0" w:lineRule="atLeast"/>
      <w:jc w:val="both"/>
    </w:pPr>
    <w:rPr>
      <w:rFonts w:ascii="Dotum" w:eastAsia="Dotum" w:hAnsi="Dotum" w:cs="Dotum"/>
      <w:sz w:val="20"/>
      <w:szCs w:val="20"/>
      <w:lang w:eastAsia="ru-RU"/>
    </w:rPr>
  </w:style>
  <w:style w:type="paragraph" w:customStyle="1" w:styleId="11">
    <w:name w:val="Основной текст (11)"/>
    <w:basedOn w:val="Standard"/>
    <w:rsid w:val="001363DA"/>
    <w:pPr>
      <w:widowControl w:val="0"/>
      <w:spacing w:before="180" w:after="0" w:line="0" w:lineRule="atLeast"/>
      <w:jc w:val="both"/>
    </w:pPr>
    <w:rPr>
      <w:rFonts w:eastAsia="Times New Roman"/>
      <w:sz w:val="8"/>
      <w:szCs w:val="8"/>
      <w:lang w:eastAsia="ru-RU"/>
    </w:rPr>
  </w:style>
  <w:style w:type="paragraph" w:customStyle="1" w:styleId="13">
    <w:name w:val="Заголовок №1"/>
    <w:basedOn w:val="Standard"/>
    <w:rsid w:val="001363DA"/>
    <w:pPr>
      <w:widowControl w:val="0"/>
      <w:spacing w:before="60" w:after="180" w:line="0" w:lineRule="atLeast"/>
      <w:ind w:hanging="2020"/>
      <w:jc w:val="both"/>
      <w:outlineLvl w:val="0"/>
    </w:pPr>
    <w:rPr>
      <w:rFonts w:eastAsia="Times New Roman"/>
      <w:b/>
      <w:bCs/>
      <w:sz w:val="27"/>
      <w:szCs w:val="27"/>
      <w:lang w:eastAsia="ru-RU"/>
    </w:rPr>
  </w:style>
  <w:style w:type="paragraph" w:styleId="ab">
    <w:name w:val="List Paragraph"/>
    <w:basedOn w:val="Standard"/>
    <w:rsid w:val="001363DA"/>
    <w:pPr>
      <w:ind w:left="720"/>
    </w:pPr>
  </w:style>
  <w:style w:type="paragraph" w:styleId="ac">
    <w:name w:val="annotation text"/>
    <w:basedOn w:val="Standard"/>
    <w:rsid w:val="001363DA"/>
    <w:pPr>
      <w:spacing w:line="240" w:lineRule="auto"/>
    </w:pPr>
    <w:rPr>
      <w:sz w:val="20"/>
      <w:szCs w:val="20"/>
    </w:rPr>
  </w:style>
  <w:style w:type="paragraph" w:styleId="ad">
    <w:name w:val="annotation subject"/>
    <w:basedOn w:val="ac"/>
    <w:rsid w:val="001363DA"/>
    <w:rPr>
      <w:b/>
      <w:bCs/>
    </w:rPr>
  </w:style>
  <w:style w:type="character" w:customStyle="1" w:styleId="ae">
    <w:name w:val="Верхний колонтитул Знак"/>
    <w:basedOn w:val="a0"/>
    <w:rsid w:val="001363DA"/>
  </w:style>
  <w:style w:type="character" w:customStyle="1" w:styleId="af">
    <w:name w:val="Нижний колонтитул Знак"/>
    <w:basedOn w:val="a0"/>
    <w:rsid w:val="001363DA"/>
  </w:style>
  <w:style w:type="character" w:customStyle="1" w:styleId="af0">
    <w:name w:val="Текст выноски Знак"/>
    <w:rsid w:val="001363DA"/>
    <w:rPr>
      <w:rFonts w:ascii="Tahoma" w:hAnsi="Tahoma" w:cs="Tahoma"/>
      <w:sz w:val="16"/>
      <w:szCs w:val="16"/>
    </w:rPr>
  </w:style>
  <w:style w:type="character" w:customStyle="1" w:styleId="w">
    <w:name w:val="w"/>
    <w:basedOn w:val="a0"/>
    <w:rsid w:val="001363DA"/>
  </w:style>
  <w:style w:type="character" w:customStyle="1" w:styleId="StrongEmphasis">
    <w:name w:val="Strong Emphasis"/>
    <w:rsid w:val="001363DA"/>
    <w:rPr>
      <w:b/>
      <w:bCs/>
    </w:rPr>
  </w:style>
  <w:style w:type="character" w:customStyle="1" w:styleId="Internetlink">
    <w:name w:val="Internet link"/>
    <w:rsid w:val="001363DA"/>
    <w:rPr>
      <w:color w:val="0000FF"/>
      <w:u w:val="single"/>
    </w:rPr>
  </w:style>
  <w:style w:type="character" w:customStyle="1" w:styleId="apple-converted-space">
    <w:name w:val="apple-converted-space"/>
    <w:rsid w:val="001363DA"/>
  </w:style>
  <w:style w:type="character" w:customStyle="1" w:styleId="14">
    <w:name w:val="Заголовок 1 Знак"/>
    <w:rsid w:val="001363DA"/>
    <w:rPr>
      <w:rFonts w:ascii="Calibri" w:eastAsia="MS Gothic" w:hAnsi="Calibri" w:cs="Times New Roman"/>
      <w:b/>
      <w:bCs/>
      <w:kern w:val="3"/>
      <w:sz w:val="32"/>
      <w:szCs w:val="32"/>
      <w:lang w:eastAsia="en-US"/>
    </w:rPr>
  </w:style>
  <w:style w:type="character" w:customStyle="1" w:styleId="22">
    <w:name w:val="Заголовок 2 Знак"/>
    <w:rsid w:val="001363DA"/>
    <w:rPr>
      <w:rFonts w:ascii="Calibri" w:eastAsia="MS Gothic" w:hAnsi="Calibri" w:cs="Times New Roman"/>
      <w:b/>
      <w:bCs/>
      <w:i/>
      <w:iCs/>
      <w:sz w:val="28"/>
      <w:szCs w:val="28"/>
      <w:lang w:eastAsia="en-US"/>
    </w:rPr>
  </w:style>
  <w:style w:type="character" w:customStyle="1" w:styleId="23">
    <w:name w:val="Основной текст (2)_"/>
    <w:rsid w:val="001363DA"/>
    <w:rPr>
      <w:rFonts w:ascii="Times New Roman" w:eastAsia="Times New Roman" w:hAnsi="Times New Roman"/>
      <w:b/>
      <w:bCs/>
      <w:sz w:val="27"/>
      <w:szCs w:val="27"/>
    </w:rPr>
  </w:style>
  <w:style w:type="character" w:customStyle="1" w:styleId="af1">
    <w:name w:val="Основной текст_"/>
    <w:rsid w:val="001363DA"/>
    <w:rPr>
      <w:rFonts w:ascii="Times New Roman" w:eastAsia="Times New Roman" w:hAnsi="Times New Roman"/>
      <w:sz w:val="27"/>
      <w:szCs w:val="27"/>
    </w:rPr>
  </w:style>
  <w:style w:type="character" w:customStyle="1" w:styleId="120">
    <w:name w:val="Заголовок №1 (2)_"/>
    <w:rsid w:val="001363DA"/>
    <w:rPr>
      <w:rFonts w:ascii="Times New Roman" w:eastAsia="Times New Roman" w:hAnsi="Times New Roman"/>
      <w:sz w:val="27"/>
      <w:szCs w:val="27"/>
    </w:rPr>
  </w:style>
  <w:style w:type="character" w:customStyle="1" w:styleId="32">
    <w:name w:val="Основной текст (3)_"/>
    <w:rsid w:val="001363DA"/>
    <w:rPr>
      <w:rFonts w:ascii="Times New Roman" w:eastAsia="Times New Roman" w:hAnsi="Times New Roman"/>
      <w:b/>
      <w:bCs/>
      <w:i/>
      <w:iCs/>
      <w:sz w:val="18"/>
      <w:szCs w:val="18"/>
    </w:rPr>
  </w:style>
  <w:style w:type="character" w:customStyle="1" w:styleId="42">
    <w:name w:val="Основной текст (4)_"/>
    <w:rsid w:val="001363DA"/>
    <w:rPr>
      <w:rFonts w:ascii="Times New Roman" w:eastAsia="Times New Roman" w:hAnsi="Times New Roman"/>
      <w:i/>
      <w:iCs/>
      <w:sz w:val="10"/>
      <w:szCs w:val="10"/>
    </w:rPr>
  </w:style>
  <w:style w:type="character" w:customStyle="1" w:styleId="50">
    <w:name w:val="Основной текст (5)_"/>
    <w:rsid w:val="001363DA"/>
    <w:rPr>
      <w:rFonts w:ascii="Times New Roman" w:eastAsia="Times New Roman" w:hAnsi="Times New Roman"/>
      <w:sz w:val="18"/>
      <w:szCs w:val="18"/>
    </w:rPr>
  </w:style>
  <w:style w:type="character" w:customStyle="1" w:styleId="60">
    <w:name w:val="Основной текст (6)_"/>
    <w:rsid w:val="001363DA"/>
    <w:rPr>
      <w:rFonts w:ascii="SimSun" w:eastAsia="SimSun" w:hAnsi="SimSun" w:cs="SimSun"/>
      <w:sz w:val="22"/>
      <w:szCs w:val="22"/>
    </w:rPr>
  </w:style>
  <w:style w:type="character" w:customStyle="1" w:styleId="af2">
    <w:name w:val="Колонтитул_"/>
    <w:rsid w:val="001363DA"/>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f3">
    <w:name w:val="Колонтитул"/>
    <w:rsid w:val="001363DA"/>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subscript"/>
      <w:lang w:val="ru-RU"/>
    </w:rPr>
  </w:style>
  <w:style w:type="character" w:customStyle="1" w:styleId="70">
    <w:name w:val="Основной текст (7)_"/>
    <w:rsid w:val="001363DA"/>
    <w:rPr>
      <w:rFonts w:ascii="Dotum" w:eastAsia="Dotum" w:hAnsi="Dotum" w:cs="Dotum"/>
      <w:i/>
      <w:iCs/>
      <w:sz w:val="9"/>
      <w:szCs w:val="9"/>
    </w:rPr>
  </w:style>
  <w:style w:type="character" w:customStyle="1" w:styleId="af4">
    <w:name w:val="Оглавление_"/>
    <w:rsid w:val="001363DA"/>
    <w:rPr>
      <w:rFonts w:ascii="Times New Roman" w:eastAsia="Times New Roman" w:hAnsi="Times New Roman"/>
      <w:sz w:val="27"/>
      <w:szCs w:val="27"/>
    </w:rPr>
  </w:style>
  <w:style w:type="character" w:customStyle="1" w:styleId="24">
    <w:name w:val="Оглавление (2)_"/>
    <w:rsid w:val="001363DA"/>
    <w:rPr>
      <w:rFonts w:ascii="Times New Roman" w:eastAsia="Times New Roman" w:hAnsi="Times New Roman"/>
      <w:b/>
      <w:bCs/>
      <w:i/>
      <w:iCs/>
      <w:sz w:val="18"/>
      <w:szCs w:val="18"/>
    </w:rPr>
  </w:style>
  <w:style w:type="character" w:customStyle="1" w:styleId="8">
    <w:name w:val="Основной текст (8)_"/>
    <w:rsid w:val="001363DA"/>
    <w:rPr>
      <w:rFonts w:ascii="Dotum" w:eastAsia="Dotum" w:hAnsi="Dotum" w:cs="Dotum"/>
      <w:b w:val="0"/>
      <w:bCs w:val="0"/>
      <w:i w:val="0"/>
      <w:iCs w:val="0"/>
      <w:caps w:val="0"/>
      <w:smallCaps w:val="0"/>
      <w:strike w:val="0"/>
      <w:dstrike w:val="0"/>
      <w:sz w:val="37"/>
      <w:szCs w:val="37"/>
      <w:u w:val="none"/>
    </w:rPr>
  </w:style>
  <w:style w:type="character" w:customStyle="1" w:styleId="8TimesNewRoman5pt">
    <w:name w:val="Основной текст (8) + Times New Roman;5 pt;Курсив"/>
    <w:rsid w:val="001363DA"/>
    <w:rPr>
      <w:rFonts w:ascii="Times New Roman" w:eastAsia="Times New Roman" w:hAnsi="Times New Roman" w:cs="Times New Roman"/>
      <w:b w:val="0"/>
      <w:bCs w:val="0"/>
      <w:i/>
      <w:iCs/>
      <w:caps w:val="0"/>
      <w:smallCaps w:val="0"/>
      <w:strike w:val="0"/>
      <w:dstrike w:val="0"/>
      <w:color w:val="000000"/>
      <w:spacing w:val="0"/>
      <w:w w:val="100"/>
      <w:position w:val="0"/>
      <w:sz w:val="10"/>
      <w:szCs w:val="10"/>
      <w:u w:val="none"/>
      <w:vertAlign w:val="subscript"/>
    </w:rPr>
  </w:style>
  <w:style w:type="character" w:customStyle="1" w:styleId="90">
    <w:name w:val="Основной текст (9)_"/>
    <w:rsid w:val="001363DA"/>
    <w:rPr>
      <w:rFonts w:ascii="Dotum" w:eastAsia="Dotum" w:hAnsi="Dotum" w:cs="Dotum"/>
    </w:rPr>
  </w:style>
  <w:style w:type="character" w:customStyle="1" w:styleId="Dotum4pt">
    <w:name w:val="Колонтитул + Dotum;4 pt;Не полужирный"/>
    <w:rsid w:val="001363DA"/>
    <w:rPr>
      <w:rFonts w:ascii="Dotum" w:eastAsia="Dotum" w:hAnsi="Dotum" w:cs="Dotum"/>
      <w:b/>
      <w:bCs/>
      <w:i w:val="0"/>
      <w:iCs w:val="0"/>
      <w:caps w:val="0"/>
      <w:smallCaps w:val="0"/>
      <w:strike w:val="0"/>
      <w:dstrike w:val="0"/>
      <w:color w:val="000000"/>
      <w:spacing w:val="0"/>
      <w:w w:val="100"/>
      <w:position w:val="0"/>
      <w:sz w:val="8"/>
      <w:szCs w:val="8"/>
      <w:u w:val="none"/>
      <w:vertAlign w:val="subscript"/>
    </w:rPr>
  </w:style>
  <w:style w:type="character" w:customStyle="1" w:styleId="Dotum10pt">
    <w:name w:val="Колонтитул + Dotum;10 pt;Не полужирный"/>
    <w:rsid w:val="001363DA"/>
    <w:rPr>
      <w:rFonts w:ascii="Dotum" w:eastAsia="Dotum" w:hAnsi="Dotum" w:cs="Dotum"/>
      <w:b/>
      <w:bCs/>
      <w:i w:val="0"/>
      <w:iCs w:val="0"/>
      <w:caps w:val="0"/>
      <w:smallCaps w:val="0"/>
      <w:strike w:val="0"/>
      <w:dstrike w:val="0"/>
      <w:color w:val="000000"/>
      <w:spacing w:val="0"/>
      <w:w w:val="100"/>
      <w:position w:val="0"/>
      <w:sz w:val="20"/>
      <w:szCs w:val="20"/>
      <w:u w:val="none"/>
      <w:vertAlign w:val="subscript"/>
    </w:rPr>
  </w:style>
  <w:style w:type="character" w:customStyle="1" w:styleId="33">
    <w:name w:val="Оглавление (3)_"/>
    <w:rsid w:val="001363DA"/>
    <w:rPr>
      <w:rFonts w:ascii="Dotum" w:eastAsia="Dotum" w:hAnsi="Dotum" w:cs="Dotum"/>
      <w:sz w:val="9"/>
      <w:szCs w:val="9"/>
    </w:rPr>
  </w:style>
  <w:style w:type="character" w:customStyle="1" w:styleId="3TimesNewRoman5pt">
    <w:name w:val="Оглавление (3) + Times New Roman;5 pt;Курсив"/>
    <w:rsid w:val="001363DA"/>
    <w:rPr>
      <w:rFonts w:ascii="Times New Roman" w:eastAsia="Times New Roman" w:hAnsi="Times New Roman" w:cs="Times New Roman"/>
      <w:b w:val="0"/>
      <w:bCs w:val="0"/>
      <w:i/>
      <w:iCs/>
      <w:caps w:val="0"/>
      <w:smallCaps w:val="0"/>
      <w:strike w:val="0"/>
      <w:dstrike w:val="0"/>
      <w:color w:val="000000"/>
      <w:spacing w:val="0"/>
      <w:w w:val="100"/>
      <w:position w:val="0"/>
      <w:sz w:val="10"/>
      <w:szCs w:val="10"/>
      <w:u w:val="none"/>
      <w:vertAlign w:val="subscript"/>
    </w:rPr>
  </w:style>
  <w:style w:type="character" w:customStyle="1" w:styleId="43">
    <w:name w:val="Оглавление (4)_"/>
    <w:rsid w:val="001363DA"/>
    <w:rPr>
      <w:rFonts w:ascii="Dotum" w:eastAsia="Dotum" w:hAnsi="Dotum" w:cs="Dotum"/>
      <w:sz w:val="37"/>
      <w:szCs w:val="37"/>
    </w:rPr>
  </w:style>
  <w:style w:type="character" w:customStyle="1" w:styleId="4SimSun55pt">
    <w:name w:val="Оглавление (4) + SimSun;5;5 pt"/>
    <w:rsid w:val="001363DA"/>
    <w:rPr>
      <w:rFonts w:ascii="SimSun" w:eastAsia="SimSun" w:hAnsi="SimSun" w:cs="SimSun"/>
      <w:b w:val="0"/>
      <w:bCs w:val="0"/>
      <w:i w:val="0"/>
      <w:iCs w:val="0"/>
      <w:caps w:val="0"/>
      <w:smallCaps w:val="0"/>
      <w:strike w:val="0"/>
      <w:dstrike w:val="0"/>
      <w:color w:val="000000"/>
      <w:spacing w:val="0"/>
      <w:w w:val="100"/>
      <w:position w:val="0"/>
      <w:sz w:val="11"/>
      <w:szCs w:val="11"/>
      <w:u w:val="none"/>
      <w:vertAlign w:val="subscript"/>
    </w:rPr>
  </w:style>
  <w:style w:type="character" w:customStyle="1" w:styleId="51">
    <w:name w:val="Оглавление (5)_"/>
    <w:rsid w:val="001363DA"/>
    <w:rPr>
      <w:rFonts w:ascii="Dotum" w:eastAsia="Dotum" w:hAnsi="Dotum" w:cs="Dotum"/>
      <w:b w:val="0"/>
      <w:bCs w:val="0"/>
      <w:i w:val="0"/>
      <w:iCs w:val="0"/>
      <w:caps w:val="0"/>
      <w:smallCaps w:val="0"/>
      <w:strike w:val="0"/>
      <w:dstrike w:val="0"/>
      <w:sz w:val="20"/>
      <w:szCs w:val="20"/>
      <w:u w:val="none"/>
    </w:rPr>
  </w:style>
  <w:style w:type="character" w:customStyle="1" w:styleId="52">
    <w:name w:val="Оглавление (5)"/>
    <w:rsid w:val="001363DA"/>
    <w:rPr>
      <w:rFonts w:ascii="Dotum" w:eastAsia="Dotum" w:hAnsi="Dotum" w:cs="Dotum"/>
      <w:b w:val="0"/>
      <w:bCs w:val="0"/>
      <w:i w:val="0"/>
      <w:iCs w:val="0"/>
      <w:caps w:val="0"/>
      <w:smallCaps w:val="0"/>
      <w:strike w:val="0"/>
      <w:dstrike w:val="0"/>
      <w:color w:val="000000"/>
      <w:spacing w:val="0"/>
      <w:w w:val="100"/>
      <w:position w:val="0"/>
      <w:sz w:val="20"/>
      <w:szCs w:val="20"/>
      <w:u w:val="single"/>
      <w:vertAlign w:val="subscript"/>
    </w:rPr>
  </w:style>
  <w:style w:type="character" w:customStyle="1" w:styleId="101">
    <w:name w:val="Основной текст (10)_"/>
    <w:rsid w:val="001363DA"/>
    <w:rPr>
      <w:rFonts w:ascii="Dotum" w:eastAsia="Dotum" w:hAnsi="Dotum" w:cs="Dotum"/>
    </w:rPr>
  </w:style>
  <w:style w:type="character" w:customStyle="1" w:styleId="85pt">
    <w:name w:val="Оглавление + 8;5 pt;Полужирный"/>
    <w:rsid w:val="001363DA"/>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subscript"/>
      <w:lang w:val="ru-RU"/>
    </w:rPr>
  </w:style>
  <w:style w:type="character" w:customStyle="1" w:styleId="af5">
    <w:name w:val="Основной текст + Курсив"/>
    <w:rsid w:val="001363DA"/>
    <w:rPr>
      <w:rFonts w:ascii="Times New Roman" w:eastAsia="Times New Roman" w:hAnsi="Times New Roman" w:cs="Times New Roman"/>
      <w:b w:val="0"/>
      <w:bCs w:val="0"/>
      <w:i/>
      <w:iCs/>
      <w:caps w:val="0"/>
      <w:smallCaps w:val="0"/>
      <w:strike w:val="0"/>
      <w:dstrike w:val="0"/>
      <w:color w:val="000000"/>
      <w:spacing w:val="0"/>
      <w:w w:val="100"/>
      <w:position w:val="0"/>
      <w:sz w:val="27"/>
      <w:szCs w:val="27"/>
      <w:u w:val="none"/>
      <w:vertAlign w:val="subscript"/>
    </w:rPr>
  </w:style>
  <w:style w:type="character" w:customStyle="1" w:styleId="110">
    <w:name w:val="Основной текст (11)_"/>
    <w:rsid w:val="001363DA"/>
    <w:rPr>
      <w:rFonts w:ascii="Times New Roman" w:eastAsia="Times New Roman" w:hAnsi="Times New Roman"/>
      <w:sz w:val="8"/>
      <w:szCs w:val="8"/>
    </w:rPr>
  </w:style>
  <w:style w:type="character" w:customStyle="1" w:styleId="11Dotum">
    <w:name w:val="Основной текст (11) + Dotum"/>
    <w:rsid w:val="001363DA"/>
    <w:rPr>
      <w:rFonts w:ascii="Dotum" w:eastAsia="Dotum" w:hAnsi="Dotum" w:cs="Dotum"/>
      <w:b w:val="0"/>
      <w:bCs w:val="0"/>
      <w:i w:val="0"/>
      <w:iCs w:val="0"/>
      <w:caps w:val="0"/>
      <w:smallCaps w:val="0"/>
      <w:strike w:val="0"/>
      <w:dstrike w:val="0"/>
      <w:color w:val="000000"/>
      <w:spacing w:val="0"/>
      <w:w w:val="100"/>
      <w:position w:val="0"/>
      <w:sz w:val="8"/>
      <w:szCs w:val="8"/>
      <w:u w:val="none"/>
      <w:vertAlign w:val="subscript"/>
    </w:rPr>
  </w:style>
  <w:style w:type="character" w:customStyle="1" w:styleId="4pt">
    <w:name w:val="Колонтитул + 4 pt;Не полужирный;Курсив"/>
    <w:rsid w:val="001363DA"/>
    <w:rPr>
      <w:rFonts w:ascii="Times New Roman" w:eastAsia="Times New Roman" w:hAnsi="Times New Roman" w:cs="Times New Roman"/>
      <w:b/>
      <w:bCs/>
      <w:i/>
      <w:iCs/>
      <w:caps w:val="0"/>
      <w:smallCaps w:val="0"/>
      <w:strike w:val="0"/>
      <w:dstrike w:val="0"/>
      <w:color w:val="000000"/>
      <w:spacing w:val="0"/>
      <w:w w:val="100"/>
      <w:position w:val="0"/>
      <w:sz w:val="8"/>
      <w:szCs w:val="8"/>
      <w:u w:val="none"/>
      <w:vertAlign w:val="subscript"/>
    </w:rPr>
  </w:style>
  <w:style w:type="character" w:customStyle="1" w:styleId="80">
    <w:name w:val="Основной текст (8)"/>
    <w:rsid w:val="001363DA"/>
    <w:rPr>
      <w:rFonts w:ascii="Dotum" w:eastAsia="Dotum" w:hAnsi="Dotum" w:cs="Dotum"/>
      <w:b w:val="0"/>
      <w:bCs w:val="0"/>
      <w:i w:val="0"/>
      <w:iCs w:val="0"/>
      <w:caps w:val="0"/>
      <w:smallCaps w:val="0"/>
      <w:strike w:val="0"/>
      <w:dstrike w:val="0"/>
      <w:color w:val="000000"/>
      <w:spacing w:val="0"/>
      <w:w w:val="100"/>
      <w:position w:val="0"/>
      <w:sz w:val="37"/>
      <w:szCs w:val="37"/>
      <w:u w:val="single"/>
      <w:vertAlign w:val="subscript"/>
    </w:rPr>
  </w:style>
  <w:style w:type="character" w:customStyle="1" w:styleId="34">
    <w:name w:val="Заголовок 3 Знак"/>
    <w:rsid w:val="001363DA"/>
    <w:rPr>
      <w:rFonts w:ascii="Calibri" w:eastAsia="MS Gothic" w:hAnsi="Calibri" w:cs="Times New Roman"/>
      <w:b/>
      <w:bCs/>
      <w:sz w:val="26"/>
      <w:szCs w:val="26"/>
      <w:lang w:eastAsia="en-US"/>
    </w:rPr>
  </w:style>
  <w:style w:type="character" w:customStyle="1" w:styleId="44">
    <w:name w:val="Заголовок 4 Знак"/>
    <w:rsid w:val="001363DA"/>
    <w:rPr>
      <w:rFonts w:ascii="Cambria" w:eastAsia="MS Mincho" w:hAnsi="Cambria" w:cs="Times New Roman"/>
      <w:b/>
      <w:bCs/>
      <w:sz w:val="28"/>
      <w:szCs w:val="28"/>
      <w:lang w:eastAsia="en-US"/>
    </w:rPr>
  </w:style>
  <w:style w:type="character" w:customStyle="1" w:styleId="15">
    <w:name w:val="Заголовок №1_"/>
    <w:rsid w:val="001363DA"/>
    <w:rPr>
      <w:rFonts w:ascii="Times New Roman" w:eastAsia="Times New Roman" w:hAnsi="Times New Roman"/>
      <w:b/>
      <w:bCs/>
      <w:sz w:val="27"/>
      <w:szCs w:val="27"/>
    </w:rPr>
  </w:style>
  <w:style w:type="character" w:customStyle="1" w:styleId="122">
    <w:name w:val="Заголовок №1 (2) + Полужирный"/>
    <w:rsid w:val="001363DA"/>
    <w:rPr>
      <w:rFonts w:ascii="Times New Roman" w:eastAsia="Times New Roman" w:hAnsi="Times New Roman" w:cs="Times New Roman"/>
      <w:b/>
      <w:bCs/>
      <w:color w:val="000000"/>
      <w:spacing w:val="0"/>
      <w:w w:val="100"/>
      <w:position w:val="0"/>
      <w:sz w:val="27"/>
      <w:szCs w:val="27"/>
      <w:vertAlign w:val="subscript"/>
      <w:lang w:val="ru-RU"/>
    </w:rPr>
  </w:style>
  <w:style w:type="character" w:styleId="af6">
    <w:name w:val="annotation reference"/>
    <w:basedOn w:val="a0"/>
    <w:rsid w:val="001363DA"/>
    <w:rPr>
      <w:sz w:val="16"/>
      <w:szCs w:val="16"/>
    </w:rPr>
  </w:style>
  <w:style w:type="character" w:customStyle="1" w:styleId="af7">
    <w:name w:val="Текст примечания Знак"/>
    <w:basedOn w:val="a0"/>
    <w:rsid w:val="001363DA"/>
    <w:rPr>
      <w:lang w:eastAsia="en-US"/>
    </w:rPr>
  </w:style>
  <w:style w:type="character" w:customStyle="1" w:styleId="af8">
    <w:name w:val="Тема примечания Знак"/>
    <w:basedOn w:val="af7"/>
    <w:rsid w:val="001363DA"/>
    <w:rPr>
      <w:b/>
      <w:bCs/>
      <w:lang w:eastAsia="en-US"/>
    </w:rPr>
  </w:style>
  <w:style w:type="character" w:customStyle="1" w:styleId="ListLabel1">
    <w:name w:val="ListLabel 1"/>
    <w:rsid w:val="001363DA"/>
    <w:rPr>
      <w:sz w:val="20"/>
    </w:rPr>
  </w:style>
  <w:style w:type="character" w:customStyle="1" w:styleId="ListLabel2">
    <w:name w:val="ListLabel 2"/>
    <w:rsid w:val="001363DA"/>
    <w:rPr>
      <w:rFonts w:eastAsia="Times New Roman" w:cs="Times New Roman"/>
      <w:b w:val="0"/>
      <w:bCs w:val="0"/>
      <w:i w:val="0"/>
      <w:iCs w:val="0"/>
      <w:caps w:val="0"/>
      <w:smallCaps w:val="0"/>
      <w:strike w:val="0"/>
      <w:dstrike w:val="0"/>
      <w:color w:val="000000"/>
      <w:spacing w:val="0"/>
      <w:w w:val="100"/>
      <w:position w:val="0"/>
      <w:sz w:val="27"/>
      <w:szCs w:val="27"/>
      <w:u w:val="none"/>
      <w:vertAlign w:val="subscript"/>
      <w:lang w:val="ru-RU"/>
    </w:rPr>
  </w:style>
  <w:style w:type="character" w:customStyle="1" w:styleId="ListLabel3">
    <w:name w:val="ListLabel 3"/>
    <w:rsid w:val="001363DA"/>
    <w:rPr>
      <w:rFonts w:eastAsia="Calibri" w:cs="Times New Roman"/>
      <w:sz w:val="26"/>
    </w:rPr>
  </w:style>
  <w:style w:type="character" w:customStyle="1" w:styleId="ListLabel4">
    <w:name w:val="ListLabel 4"/>
    <w:rsid w:val="001363DA"/>
    <w:rPr>
      <w:rFonts w:cs="Courier New"/>
    </w:rPr>
  </w:style>
  <w:style w:type="character" w:customStyle="1" w:styleId="ListLabel5">
    <w:name w:val="ListLabel 5"/>
    <w:rsid w:val="001363DA"/>
    <w:rPr>
      <w:b/>
    </w:rPr>
  </w:style>
  <w:style w:type="character" w:customStyle="1" w:styleId="ListLabel6">
    <w:name w:val="ListLabel 6"/>
    <w:rsid w:val="001363DA"/>
    <w:rPr>
      <w:rFonts w:eastAsia="Calibri" w:cs="Times New Roman"/>
    </w:rPr>
  </w:style>
  <w:style w:type="character" w:customStyle="1" w:styleId="ListLabel7">
    <w:name w:val="ListLabel 7"/>
    <w:rsid w:val="001363DA"/>
    <w:rPr>
      <w:rFonts w:eastAsia="Times New Roman" w:cs="Times New Roman"/>
      <w:b/>
      <w:bCs/>
      <w:i w:val="0"/>
      <w:iCs w:val="0"/>
      <w:caps w:val="0"/>
      <w:smallCaps w:val="0"/>
      <w:dstrike/>
      <w:color w:val="000000"/>
      <w:spacing w:val="0"/>
      <w:w w:val="100"/>
      <w:position w:val="0"/>
      <w:sz w:val="27"/>
      <w:szCs w:val="27"/>
      <w:u w:val="none"/>
      <w:vertAlign w:val="subscript"/>
      <w:lang w:val="ru-RU"/>
    </w:rPr>
  </w:style>
  <w:style w:type="character" w:customStyle="1" w:styleId="ListLabel8">
    <w:name w:val="ListLabel 8"/>
    <w:rsid w:val="001363DA"/>
    <w:rPr>
      <w:rFonts w:eastAsia="Times New Roman" w:cs="Times New Roman"/>
      <w:b w:val="0"/>
      <w:bCs w:val="0"/>
      <w:i w:val="0"/>
      <w:iCs w:val="0"/>
      <w:caps w:val="0"/>
      <w:smallCaps w:val="0"/>
      <w:dstrike/>
      <w:color w:val="000000"/>
      <w:spacing w:val="0"/>
      <w:w w:val="100"/>
      <w:position w:val="0"/>
      <w:sz w:val="27"/>
      <w:szCs w:val="27"/>
      <w:u w:val="none"/>
      <w:vertAlign w:val="subscript"/>
      <w:lang w:val="ru-RU"/>
    </w:rPr>
  </w:style>
  <w:style w:type="numbering" w:customStyle="1" w:styleId="WWNum1">
    <w:name w:val="WWNum1"/>
    <w:basedOn w:val="a2"/>
    <w:rsid w:val="001363DA"/>
    <w:pPr>
      <w:numPr>
        <w:numId w:val="1"/>
      </w:numPr>
    </w:pPr>
  </w:style>
  <w:style w:type="numbering" w:customStyle="1" w:styleId="WWNum2">
    <w:name w:val="WWNum2"/>
    <w:basedOn w:val="a2"/>
    <w:rsid w:val="001363DA"/>
    <w:pPr>
      <w:numPr>
        <w:numId w:val="2"/>
      </w:numPr>
    </w:pPr>
  </w:style>
  <w:style w:type="numbering" w:customStyle="1" w:styleId="WWNum3">
    <w:name w:val="WWNum3"/>
    <w:basedOn w:val="a2"/>
    <w:rsid w:val="001363DA"/>
    <w:pPr>
      <w:numPr>
        <w:numId w:val="3"/>
      </w:numPr>
    </w:pPr>
  </w:style>
  <w:style w:type="numbering" w:customStyle="1" w:styleId="WWNum4">
    <w:name w:val="WWNum4"/>
    <w:basedOn w:val="a2"/>
    <w:rsid w:val="001363DA"/>
    <w:pPr>
      <w:numPr>
        <w:numId w:val="4"/>
      </w:numPr>
    </w:pPr>
  </w:style>
  <w:style w:type="numbering" w:customStyle="1" w:styleId="WWNum5">
    <w:name w:val="WWNum5"/>
    <w:basedOn w:val="a2"/>
    <w:rsid w:val="001363DA"/>
    <w:pPr>
      <w:numPr>
        <w:numId w:val="5"/>
      </w:numPr>
    </w:pPr>
  </w:style>
  <w:style w:type="numbering" w:customStyle="1" w:styleId="WWNum6">
    <w:name w:val="WWNum6"/>
    <w:basedOn w:val="a2"/>
    <w:rsid w:val="001363DA"/>
    <w:pPr>
      <w:numPr>
        <w:numId w:val="6"/>
      </w:numPr>
    </w:pPr>
  </w:style>
  <w:style w:type="numbering" w:customStyle="1" w:styleId="WWNum7">
    <w:name w:val="WWNum7"/>
    <w:basedOn w:val="a2"/>
    <w:rsid w:val="001363DA"/>
    <w:pPr>
      <w:numPr>
        <w:numId w:val="7"/>
      </w:numPr>
    </w:pPr>
  </w:style>
  <w:style w:type="numbering" w:customStyle="1" w:styleId="WWNum8">
    <w:name w:val="WWNum8"/>
    <w:basedOn w:val="a2"/>
    <w:rsid w:val="001363DA"/>
    <w:pPr>
      <w:numPr>
        <w:numId w:val="8"/>
      </w:numPr>
    </w:pPr>
  </w:style>
  <w:style w:type="numbering" w:customStyle="1" w:styleId="WWNum9">
    <w:name w:val="WWNum9"/>
    <w:basedOn w:val="a2"/>
    <w:rsid w:val="001363DA"/>
    <w:pPr>
      <w:numPr>
        <w:numId w:val="9"/>
      </w:numPr>
    </w:pPr>
  </w:style>
  <w:style w:type="numbering" w:customStyle="1" w:styleId="WWNum10">
    <w:name w:val="WWNum10"/>
    <w:basedOn w:val="a2"/>
    <w:rsid w:val="001363DA"/>
    <w:pPr>
      <w:numPr>
        <w:numId w:val="10"/>
      </w:numPr>
    </w:pPr>
  </w:style>
  <w:style w:type="numbering" w:customStyle="1" w:styleId="WWNum11">
    <w:name w:val="WWNum11"/>
    <w:basedOn w:val="a2"/>
    <w:rsid w:val="001363DA"/>
    <w:pPr>
      <w:numPr>
        <w:numId w:val="11"/>
      </w:numPr>
    </w:pPr>
  </w:style>
  <w:style w:type="numbering" w:customStyle="1" w:styleId="WWNum12">
    <w:name w:val="WWNum12"/>
    <w:basedOn w:val="a2"/>
    <w:rsid w:val="001363DA"/>
    <w:pPr>
      <w:numPr>
        <w:numId w:val="12"/>
      </w:numPr>
    </w:pPr>
  </w:style>
  <w:style w:type="numbering" w:customStyle="1" w:styleId="WWNum13">
    <w:name w:val="WWNum13"/>
    <w:basedOn w:val="a2"/>
    <w:rsid w:val="001363DA"/>
    <w:pPr>
      <w:numPr>
        <w:numId w:val="13"/>
      </w:numPr>
    </w:pPr>
  </w:style>
  <w:style w:type="numbering" w:customStyle="1" w:styleId="WWNum14">
    <w:name w:val="WWNum14"/>
    <w:basedOn w:val="a2"/>
    <w:rsid w:val="001363DA"/>
    <w:pPr>
      <w:numPr>
        <w:numId w:val="14"/>
      </w:numPr>
    </w:pPr>
  </w:style>
  <w:style w:type="numbering" w:customStyle="1" w:styleId="WWNum15">
    <w:name w:val="WWNum15"/>
    <w:basedOn w:val="a2"/>
    <w:rsid w:val="001363DA"/>
    <w:pPr>
      <w:numPr>
        <w:numId w:val="15"/>
      </w:numPr>
    </w:pPr>
  </w:style>
  <w:style w:type="numbering" w:customStyle="1" w:styleId="WWNum16">
    <w:name w:val="WWNum16"/>
    <w:basedOn w:val="a2"/>
    <w:rsid w:val="001363DA"/>
    <w:pPr>
      <w:numPr>
        <w:numId w:val="16"/>
      </w:numPr>
    </w:pPr>
  </w:style>
  <w:style w:type="numbering" w:customStyle="1" w:styleId="WWNum17">
    <w:name w:val="WWNum17"/>
    <w:basedOn w:val="a2"/>
    <w:rsid w:val="001363DA"/>
    <w:pPr>
      <w:numPr>
        <w:numId w:val="17"/>
      </w:numPr>
    </w:pPr>
  </w:style>
  <w:style w:type="numbering" w:customStyle="1" w:styleId="WWNum18">
    <w:name w:val="WWNum18"/>
    <w:basedOn w:val="a2"/>
    <w:rsid w:val="001363DA"/>
    <w:pPr>
      <w:numPr>
        <w:numId w:val="18"/>
      </w:numPr>
    </w:pPr>
  </w:style>
  <w:style w:type="numbering" w:customStyle="1" w:styleId="WWNum19">
    <w:name w:val="WWNum19"/>
    <w:basedOn w:val="a2"/>
    <w:rsid w:val="001363DA"/>
    <w:pPr>
      <w:numPr>
        <w:numId w:val="19"/>
      </w:numPr>
    </w:pPr>
  </w:style>
  <w:style w:type="numbering" w:customStyle="1" w:styleId="WWNum20">
    <w:name w:val="WWNum20"/>
    <w:basedOn w:val="a2"/>
    <w:rsid w:val="001363DA"/>
    <w:pPr>
      <w:numPr>
        <w:numId w:val="20"/>
      </w:numPr>
    </w:pPr>
  </w:style>
  <w:style w:type="numbering" w:customStyle="1" w:styleId="WWNum21">
    <w:name w:val="WWNum21"/>
    <w:basedOn w:val="a2"/>
    <w:rsid w:val="001363DA"/>
    <w:pPr>
      <w:numPr>
        <w:numId w:val="21"/>
      </w:numPr>
    </w:pPr>
  </w:style>
  <w:style w:type="numbering" w:customStyle="1" w:styleId="WWNum22">
    <w:name w:val="WWNum22"/>
    <w:basedOn w:val="a2"/>
    <w:rsid w:val="001363DA"/>
    <w:pPr>
      <w:numPr>
        <w:numId w:val="22"/>
      </w:numPr>
    </w:pPr>
  </w:style>
  <w:style w:type="numbering" w:customStyle="1" w:styleId="WWNum23">
    <w:name w:val="WWNum23"/>
    <w:basedOn w:val="a2"/>
    <w:rsid w:val="001363DA"/>
    <w:pPr>
      <w:numPr>
        <w:numId w:val="23"/>
      </w:numPr>
    </w:pPr>
  </w:style>
  <w:style w:type="numbering" w:customStyle="1" w:styleId="WWNum24">
    <w:name w:val="WWNum24"/>
    <w:basedOn w:val="a2"/>
    <w:rsid w:val="001363DA"/>
    <w:pPr>
      <w:numPr>
        <w:numId w:val="24"/>
      </w:numPr>
    </w:pPr>
  </w:style>
  <w:style w:type="numbering" w:customStyle="1" w:styleId="WWNum25">
    <w:name w:val="WWNum25"/>
    <w:basedOn w:val="a2"/>
    <w:rsid w:val="001363DA"/>
    <w:pPr>
      <w:numPr>
        <w:numId w:val="25"/>
      </w:numPr>
    </w:pPr>
  </w:style>
  <w:style w:type="numbering" w:customStyle="1" w:styleId="WWNum26">
    <w:name w:val="WWNum26"/>
    <w:basedOn w:val="a2"/>
    <w:rsid w:val="001363DA"/>
    <w:pPr>
      <w:numPr>
        <w:numId w:val="26"/>
      </w:numPr>
    </w:pPr>
  </w:style>
  <w:style w:type="numbering" w:customStyle="1" w:styleId="WWNum27">
    <w:name w:val="WWNum27"/>
    <w:basedOn w:val="a2"/>
    <w:rsid w:val="001363DA"/>
    <w:pPr>
      <w:numPr>
        <w:numId w:val="27"/>
      </w:numPr>
    </w:pPr>
  </w:style>
  <w:style w:type="numbering" w:customStyle="1" w:styleId="WWNum28">
    <w:name w:val="WWNum28"/>
    <w:basedOn w:val="a2"/>
    <w:rsid w:val="001363DA"/>
    <w:pPr>
      <w:numPr>
        <w:numId w:val="28"/>
      </w:numPr>
    </w:pPr>
  </w:style>
  <w:style w:type="numbering" w:customStyle="1" w:styleId="WWNum29">
    <w:name w:val="WWNum29"/>
    <w:basedOn w:val="a2"/>
    <w:rsid w:val="001363DA"/>
    <w:pPr>
      <w:numPr>
        <w:numId w:val="29"/>
      </w:numPr>
    </w:pPr>
  </w:style>
  <w:style w:type="numbering" w:customStyle="1" w:styleId="WWNum30">
    <w:name w:val="WWNum30"/>
    <w:basedOn w:val="a2"/>
    <w:rsid w:val="001363DA"/>
    <w:pPr>
      <w:numPr>
        <w:numId w:val="30"/>
      </w:numPr>
    </w:pPr>
  </w:style>
  <w:style w:type="numbering" w:customStyle="1" w:styleId="WWNum31">
    <w:name w:val="WWNum31"/>
    <w:basedOn w:val="a2"/>
    <w:rsid w:val="001363DA"/>
    <w:pPr>
      <w:numPr>
        <w:numId w:val="31"/>
      </w:numPr>
    </w:pPr>
  </w:style>
  <w:style w:type="numbering" w:customStyle="1" w:styleId="WWNum32">
    <w:name w:val="WWNum32"/>
    <w:basedOn w:val="a2"/>
    <w:rsid w:val="001363DA"/>
    <w:pPr>
      <w:numPr>
        <w:numId w:val="32"/>
      </w:numPr>
    </w:pPr>
  </w:style>
  <w:style w:type="numbering" w:customStyle="1" w:styleId="WWNum33">
    <w:name w:val="WWNum33"/>
    <w:basedOn w:val="a2"/>
    <w:rsid w:val="001363DA"/>
    <w:pPr>
      <w:numPr>
        <w:numId w:val="33"/>
      </w:numPr>
    </w:pPr>
  </w:style>
  <w:style w:type="numbering" w:customStyle="1" w:styleId="WWNum34">
    <w:name w:val="WWNum34"/>
    <w:basedOn w:val="a2"/>
    <w:rsid w:val="001363DA"/>
    <w:pPr>
      <w:numPr>
        <w:numId w:val="34"/>
      </w:numPr>
    </w:pPr>
  </w:style>
  <w:style w:type="numbering" w:customStyle="1" w:styleId="WWNum35">
    <w:name w:val="WWNum35"/>
    <w:basedOn w:val="a2"/>
    <w:rsid w:val="001363DA"/>
    <w:pPr>
      <w:numPr>
        <w:numId w:val="35"/>
      </w:numPr>
    </w:pPr>
  </w:style>
  <w:style w:type="numbering" w:customStyle="1" w:styleId="WWNum36">
    <w:name w:val="WWNum36"/>
    <w:basedOn w:val="a2"/>
    <w:rsid w:val="001363DA"/>
    <w:pPr>
      <w:numPr>
        <w:numId w:val="36"/>
      </w:numPr>
    </w:pPr>
  </w:style>
  <w:style w:type="numbering" w:customStyle="1" w:styleId="WWNum37">
    <w:name w:val="WWNum37"/>
    <w:basedOn w:val="a2"/>
    <w:rsid w:val="001363DA"/>
    <w:pPr>
      <w:numPr>
        <w:numId w:val="37"/>
      </w:numPr>
    </w:pPr>
  </w:style>
  <w:style w:type="numbering" w:customStyle="1" w:styleId="WWNum38">
    <w:name w:val="WWNum38"/>
    <w:basedOn w:val="a2"/>
    <w:rsid w:val="001363DA"/>
    <w:pPr>
      <w:numPr>
        <w:numId w:val="38"/>
      </w:numPr>
    </w:pPr>
  </w:style>
  <w:style w:type="numbering" w:customStyle="1" w:styleId="WWNum39">
    <w:name w:val="WWNum39"/>
    <w:basedOn w:val="a2"/>
    <w:rsid w:val="001363DA"/>
    <w:pPr>
      <w:numPr>
        <w:numId w:val="39"/>
      </w:numPr>
    </w:pPr>
  </w:style>
  <w:style w:type="numbering" w:customStyle="1" w:styleId="WWNum40">
    <w:name w:val="WWNum40"/>
    <w:basedOn w:val="a2"/>
    <w:rsid w:val="001363DA"/>
    <w:pPr>
      <w:numPr>
        <w:numId w:val="40"/>
      </w:numPr>
    </w:pPr>
  </w:style>
  <w:style w:type="numbering" w:customStyle="1" w:styleId="WWNum41">
    <w:name w:val="WWNum41"/>
    <w:basedOn w:val="a2"/>
    <w:rsid w:val="001363DA"/>
    <w:pPr>
      <w:numPr>
        <w:numId w:val="41"/>
      </w:numPr>
    </w:pPr>
  </w:style>
  <w:style w:type="numbering" w:customStyle="1" w:styleId="WWNum42">
    <w:name w:val="WWNum42"/>
    <w:basedOn w:val="a2"/>
    <w:rsid w:val="001363DA"/>
    <w:pPr>
      <w:numPr>
        <w:numId w:val="42"/>
      </w:numPr>
    </w:pPr>
  </w:style>
  <w:style w:type="numbering" w:customStyle="1" w:styleId="WWNum43">
    <w:name w:val="WWNum43"/>
    <w:basedOn w:val="a2"/>
    <w:rsid w:val="001363DA"/>
    <w:pPr>
      <w:numPr>
        <w:numId w:val="43"/>
      </w:numPr>
    </w:pPr>
  </w:style>
  <w:style w:type="numbering" w:customStyle="1" w:styleId="WWNum44">
    <w:name w:val="WWNum44"/>
    <w:basedOn w:val="a2"/>
    <w:rsid w:val="001363DA"/>
    <w:pPr>
      <w:numPr>
        <w:numId w:val="44"/>
      </w:numPr>
    </w:pPr>
  </w:style>
  <w:style w:type="numbering" w:customStyle="1" w:styleId="WWNum45">
    <w:name w:val="WWNum45"/>
    <w:basedOn w:val="a2"/>
    <w:rsid w:val="001363DA"/>
    <w:pPr>
      <w:numPr>
        <w:numId w:val="4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spacing w:before="240" w:after="60"/>
      <w:outlineLvl w:val="0"/>
    </w:pPr>
    <w:rPr>
      <w:rFonts w:eastAsia="MS Gothic"/>
      <w:b/>
      <w:bCs/>
      <w:sz w:val="32"/>
      <w:szCs w:val="32"/>
    </w:rPr>
  </w:style>
  <w:style w:type="paragraph" w:styleId="2">
    <w:name w:val="heading 2"/>
    <w:basedOn w:val="Standard"/>
    <w:next w:val="Textbody"/>
    <w:pPr>
      <w:keepNext/>
      <w:spacing w:before="240" w:after="60"/>
      <w:outlineLvl w:val="1"/>
    </w:pPr>
    <w:rPr>
      <w:rFonts w:eastAsia="MS Gothic"/>
      <w:b/>
      <w:bCs/>
      <w:i/>
      <w:iCs/>
      <w:sz w:val="28"/>
      <w:szCs w:val="28"/>
    </w:rPr>
  </w:style>
  <w:style w:type="paragraph" w:styleId="3">
    <w:name w:val="heading 3"/>
    <w:basedOn w:val="Standard"/>
    <w:next w:val="Textbody"/>
    <w:pPr>
      <w:keepNext/>
      <w:spacing w:before="240" w:after="60"/>
      <w:outlineLvl w:val="2"/>
    </w:pPr>
    <w:rPr>
      <w:rFonts w:eastAsia="MS Gothic"/>
      <w:b/>
      <w:bCs/>
      <w:sz w:val="26"/>
      <w:szCs w:val="26"/>
    </w:rPr>
  </w:style>
  <w:style w:type="paragraph" w:styleId="4">
    <w:name w:val="heading 4"/>
    <w:basedOn w:val="Standard"/>
    <w:next w:val="Textbody"/>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sz w:val="22"/>
      <w:szCs w:val="22"/>
      <w:lang w:eastAsia="en-US"/>
    </w:rPr>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List"/>
    <w:basedOn w:val="Textbody"/>
  </w:style>
  <w:style w:type="paragraph" w:styleId="a5">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121">
    <w:name w:val="Средняя сетка 1 — акцент 21"/>
    <w:basedOn w:val="Standard"/>
    <w:pPr>
      <w:spacing w:line="240" w:lineRule="auto"/>
      <w:ind w:left="720"/>
    </w:pPr>
    <w:rPr>
      <w:sz w:val="28"/>
    </w:rPr>
  </w:style>
  <w:style w:type="paragraph" w:customStyle="1" w:styleId="ConsPlusNonformat">
    <w:name w:val="ConsPlusNonformat"/>
    <w:pPr>
      <w:widowControl/>
    </w:pPr>
    <w:rPr>
      <w:rFonts w:ascii="Courier New" w:hAnsi="Courier New" w:cs="Courier New"/>
      <w:lang w:eastAsia="en-US"/>
    </w:rPr>
  </w:style>
  <w:style w:type="paragraph" w:customStyle="1" w:styleId="ConsPlusCell">
    <w:name w:val="ConsPlusCell"/>
    <w:pPr>
      <w:widowControl/>
    </w:pPr>
    <w:rPr>
      <w:rFonts w:cs="Calibri"/>
      <w:sz w:val="22"/>
      <w:szCs w:val="22"/>
      <w:lang w:eastAsia="en-US"/>
    </w:rPr>
  </w:style>
  <w:style w:type="paragraph" w:styleId="a6">
    <w:name w:val="header"/>
    <w:basedOn w:val="Standard"/>
    <w:pPr>
      <w:suppressLineNumbers/>
      <w:tabs>
        <w:tab w:val="center" w:pos="4677"/>
        <w:tab w:val="right" w:pos="9355"/>
      </w:tabs>
      <w:spacing w:after="0" w:line="240" w:lineRule="auto"/>
    </w:pPr>
  </w:style>
  <w:style w:type="paragraph" w:styleId="a7">
    <w:name w:val="footer"/>
    <w:basedOn w:val="Standard"/>
    <w:pPr>
      <w:suppressLineNumbers/>
      <w:tabs>
        <w:tab w:val="center" w:pos="4677"/>
        <w:tab w:val="right" w:pos="9355"/>
      </w:tabs>
      <w:spacing w:after="0" w:line="240" w:lineRule="auto"/>
    </w:pPr>
  </w:style>
  <w:style w:type="paragraph" w:customStyle="1" w:styleId="ConsPlusNormal">
    <w:name w:val="ConsPlusNormal"/>
    <w:pPr>
      <w:ind w:firstLine="720"/>
    </w:pPr>
    <w:rPr>
      <w:rFonts w:ascii="Arial" w:eastAsia="Times New Roman" w:hAnsi="Arial" w:cs="Arial"/>
    </w:rPr>
  </w:style>
  <w:style w:type="paragraph" w:styleId="a8">
    <w:name w:val="Balloon Text"/>
    <w:basedOn w:val="Standard"/>
    <w:pPr>
      <w:spacing w:after="0" w:line="240" w:lineRule="auto"/>
    </w:pPr>
    <w:rPr>
      <w:rFonts w:ascii="Tahoma" w:hAnsi="Tahoma" w:cs="Tahoma"/>
      <w:sz w:val="16"/>
      <w:szCs w:val="16"/>
    </w:rPr>
  </w:style>
  <w:style w:type="paragraph" w:styleId="a9">
    <w:name w:val="Normal (Web)"/>
    <w:basedOn w:val="Standard"/>
    <w:pPr>
      <w:spacing w:before="28" w:after="28" w:line="240" w:lineRule="auto"/>
    </w:pPr>
    <w:rPr>
      <w:rFonts w:eastAsia="Times New Roman"/>
      <w:sz w:val="24"/>
      <w:szCs w:val="24"/>
      <w:lang w:eastAsia="ru-RU"/>
    </w:rPr>
  </w:style>
  <w:style w:type="paragraph" w:customStyle="1" w:styleId="uni">
    <w:name w:val="uni"/>
    <w:basedOn w:val="Standard"/>
    <w:pPr>
      <w:spacing w:before="28" w:after="28" w:line="240" w:lineRule="auto"/>
    </w:pPr>
    <w:rPr>
      <w:rFonts w:eastAsia="Times New Roman"/>
      <w:sz w:val="24"/>
      <w:szCs w:val="24"/>
      <w:lang w:eastAsia="ru-RU"/>
    </w:rPr>
  </w:style>
  <w:style w:type="paragraph" w:customStyle="1" w:styleId="unip">
    <w:name w:val="unip"/>
    <w:basedOn w:val="Standard"/>
    <w:pPr>
      <w:spacing w:before="28" w:after="28" w:line="240" w:lineRule="auto"/>
    </w:pPr>
    <w:rPr>
      <w:rFonts w:eastAsia="Times New Roman"/>
      <w:sz w:val="24"/>
      <w:szCs w:val="24"/>
      <w:lang w:eastAsia="ru-RU"/>
    </w:rPr>
  </w:style>
  <w:style w:type="paragraph" w:customStyle="1" w:styleId="ContentsHeading">
    <w:name w:val="Contents Heading"/>
    <w:basedOn w:val="1"/>
    <w:pPr>
      <w:keepLines/>
      <w:suppressLineNumbers/>
      <w:spacing w:before="480" w:after="0"/>
    </w:pPr>
    <w:rPr>
      <w:color w:val="365F91"/>
      <w:sz w:val="28"/>
      <w:szCs w:val="28"/>
      <w:lang w:eastAsia="ru-RU"/>
    </w:rPr>
  </w:style>
  <w:style w:type="paragraph" w:customStyle="1" w:styleId="Contents1">
    <w:name w:val="Contents 1"/>
    <w:basedOn w:val="Standard"/>
    <w:pPr>
      <w:tabs>
        <w:tab w:val="right" w:leader="dot" w:pos="9638"/>
      </w:tabs>
      <w:spacing w:before="120" w:after="0"/>
    </w:pPr>
    <w:rPr>
      <w:rFonts w:ascii="Cambria" w:hAnsi="Cambria"/>
      <w:b/>
      <w:sz w:val="24"/>
      <w:szCs w:val="24"/>
    </w:rPr>
  </w:style>
  <w:style w:type="paragraph" w:customStyle="1" w:styleId="Contents2">
    <w:name w:val="Contents 2"/>
    <w:basedOn w:val="Standard"/>
    <w:pPr>
      <w:tabs>
        <w:tab w:val="right" w:leader="dot" w:pos="9575"/>
      </w:tabs>
      <w:spacing w:after="0"/>
      <w:ind w:left="220"/>
    </w:pPr>
    <w:rPr>
      <w:rFonts w:ascii="Cambria" w:hAnsi="Cambria"/>
      <w:b/>
    </w:rPr>
  </w:style>
  <w:style w:type="paragraph" w:customStyle="1" w:styleId="Contents3">
    <w:name w:val="Contents 3"/>
    <w:basedOn w:val="Standard"/>
    <w:pPr>
      <w:tabs>
        <w:tab w:val="right" w:leader="dot" w:pos="9512"/>
      </w:tabs>
      <w:spacing w:after="0"/>
      <w:ind w:left="440"/>
    </w:pPr>
    <w:rPr>
      <w:rFonts w:ascii="Cambria" w:hAnsi="Cambria"/>
    </w:rPr>
  </w:style>
  <w:style w:type="paragraph" w:customStyle="1" w:styleId="Contents4">
    <w:name w:val="Contents 4"/>
    <w:basedOn w:val="Standard"/>
    <w:pPr>
      <w:tabs>
        <w:tab w:val="right" w:leader="dot" w:pos="9449"/>
      </w:tabs>
      <w:spacing w:after="0"/>
      <w:ind w:left="660"/>
    </w:pPr>
    <w:rPr>
      <w:rFonts w:ascii="Cambria" w:hAnsi="Cambria"/>
      <w:sz w:val="20"/>
      <w:szCs w:val="20"/>
    </w:rPr>
  </w:style>
  <w:style w:type="paragraph" w:customStyle="1" w:styleId="Contents5">
    <w:name w:val="Contents 5"/>
    <w:basedOn w:val="Standard"/>
    <w:pPr>
      <w:tabs>
        <w:tab w:val="right" w:leader="dot" w:pos="9386"/>
      </w:tabs>
      <w:spacing w:after="0"/>
      <w:ind w:left="880"/>
    </w:pPr>
    <w:rPr>
      <w:rFonts w:ascii="Cambria" w:hAnsi="Cambria"/>
      <w:sz w:val="20"/>
      <w:szCs w:val="20"/>
    </w:rPr>
  </w:style>
  <w:style w:type="paragraph" w:customStyle="1" w:styleId="Contents6">
    <w:name w:val="Contents 6"/>
    <w:basedOn w:val="Standard"/>
    <w:pPr>
      <w:tabs>
        <w:tab w:val="right" w:leader="dot" w:pos="9323"/>
      </w:tabs>
      <w:spacing w:after="0"/>
      <w:ind w:left="1100"/>
    </w:pPr>
    <w:rPr>
      <w:rFonts w:ascii="Cambria" w:hAnsi="Cambria"/>
      <w:sz w:val="20"/>
      <w:szCs w:val="20"/>
    </w:rPr>
  </w:style>
  <w:style w:type="paragraph" w:customStyle="1" w:styleId="Contents7">
    <w:name w:val="Contents 7"/>
    <w:basedOn w:val="Standard"/>
    <w:pPr>
      <w:tabs>
        <w:tab w:val="right" w:leader="dot" w:pos="9260"/>
      </w:tabs>
      <w:spacing w:after="0"/>
      <w:ind w:left="1320"/>
    </w:pPr>
    <w:rPr>
      <w:rFonts w:ascii="Cambria" w:hAnsi="Cambria"/>
      <w:sz w:val="20"/>
      <w:szCs w:val="20"/>
    </w:rPr>
  </w:style>
  <w:style w:type="paragraph" w:customStyle="1" w:styleId="Contents8">
    <w:name w:val="Contents 8"/>
    <w:basedOn w:val="Standard"/>
    <w:pPr>
      <w:tabs>
        <w:tab w:val="right" w:leader="dot" w:pos="9197"/>
      </w:tabs>
      <w:spacing w:after="0"/>
      <w:ind w:left="1540"/>
    </w:pPr>
    <w:rPr>
      <w:rFonts w:ascii="Cambria" w:hAnsi="Cambria"/>
      <w:sz w:val="20"/>
      <w:szCs w:val="20"/>
    </w:rPr>
  </w:style>
  <w:style w:type="paragraph" w:customStyle="1" w:styleId="Contents9">
    <w:name w:val="Contents 9"/>
    <w:basedOn w:val="Standard"/>
    <w:pPr>
      <w:tabs>
        <w:tab w:val="right" w:leader="dot" w:pos="9134"/>
      </w:tabs>
      <w:spacing w:after="0"/>
      <w:ind w:left="1760"/>
    </w:pPr>
    <w:rPr>
      <w:rFonts w:ascii="Cambria" w:hAnsi="Cambria"/>
      <w:sz w:val="20"/>
      <w:szCs w:val="20"/>
    </w:rPr>
  </w:style>
  <w:style w:type="paragraph" w:customStyle="1" w:styleId="20">
    <w:name w:val="Основной текст (2)"/>
    <w:basedOn w:val="Standard"/>
    <w:pPr>
      <w:widowControl w:val="0"/>
      <w:spacing w:after="180" w:line="0" w:lineRule="atLeast"/>
      <w:jc w:val="center"/>
    </w:pPr>
    <w:rPr>
      <w:rFonts w:eastAsia="Times New Roman"/>
      <w:b/>
      <w:bCs/>
      <w:sz w:val="27"/>
      <w:szCs w:val="27"/>
      <w:lang w:eastAsia="ru-RU"/>
    </w:rPr>
  </w:style>
  <w:style w:type="paragraph" w:customStyle="1" w:styleId="10">
    <w:name w:val="Основной текст1"/>
    <w:basedOn w:val="Standard"/>
    <w:pPr>
      <w:widowControl w:val="0"/>
      <w:spacing w:before="180" w:after="180" w:line="322" w:lineRule="exact"/>
      <w:ind w:hanging="400"/>
      <w:jc w:val="both"/>
    </w:pPr>
    <w:rPr>
      <w:rFonts w:eastAsia="Times New Roman"/>
      <w:sz w:val="27"/>
      <w:szCs w:val="27"/>
      <w:lang w:eastAsia="ru-RU"/>
    </w:rPr>
  </w:style>
  <w:style w:type="paragraph" w:customStyle="1" w:styleId="12">
    <w:name w:val="Заголовок №1 (2)"/>
    <w:basedOn w:val="Standard"/>
    <w:pPr>
      <w:widowControl w:val="0"/>
      <w:spacing w:before="60" w:after="180" w:line="0" w:lineRule="atLeast"/>
      <w:ind w:hanging="2600"/>
      <w:jc w:val="both"/>
      <w:outlineLvl w:val="0"/>
    </w:pPr>
    <w:rPr>
      <w:rFonts w:eastAsia="Times New Roman"/>
      <w:sz w:val="27"/>
      <w:szCs w:val="27"/>
      <w:lang w:eastAsia="ru-RU"/>
    </w:rPr>
  </w:style>
  <w:style w:type="paragraph" w:customStyle="1" w:styleId="30">
    <w:name w:val="Основной текст (3)"/>
    <w:basedOn w:val="Standard"/>
    <w:pPr>
      <w:widowControl w:val="0"/>
      <w:spacing w:before="240" w:after="240" w:line="0" w:lineRule="atLeast"/>
      <w:jc w:val="center"/>
    </w:pPr>
    <w:rPr>
      <w:rFonts w:eastAsia="Times New Roman"/>
      <w:b/>
      <w:bCs/>
      <w:i/>
      <w:iCs/>
      <w:sz w:val="18"/>
      <w:szCs w:val="18"/>
      <w:lang w:eastAsia="ru-RU"/>
    </w:rPr>
  </w:style>
  <w:style w:type="paragraph" w:customStyle="1" w:styleId="40">
    <w:name w:val="Основной текст (4)"/>
    <w:basedOn w:val="Standard"/>
    <w:pPr>
      <w:widowControl w:val="0"/>
      <w:spacing w:after="240" w:line="0" w:lineRule="atLeast"/>
    </w:pPr>
    <w:rPr>
      <w:rFonts w:eastAsia="Times New Roman"/>
      <w:i/>
      <w:iCs/>
      <w:sz w:val="10"/>
      <w:szCs w:val="10"/>
      <w:lang w:eastAsia="ru-RU"/>
    </w:rPr>
  </w:style>
  <w:style w:type="paragraph" w:customStyle="1" w:styleId="5">
    <w:name w:val="Основной текст (5)"/>
    <w:basedOn w:val="Standard"/>
    <w:pPr>
      <w:widowControl w:val="0"/>
      <w:spacing w:before="240" w:after="240" w:line="0" w:lineRule="atLeast"/>
      <w:jc w:val="both"/>
    </w:pPr>
    <w:rPr>
      <w:rFonts w:eastAsia="Times New Roman"/>
      <w:sz w:val="18"/>
      <w:szCs w:val="18"/>
      <w:lang w:eastAsia="ru-RU"/>
    </w:rPr>
  </w:style>
  <w:style w:type="paragraph" w:customStyle="1" w:styleId="6">
    <w:name w:val="Основной текст (6)"/>
    <w:basedOn w:val="Standard"/>
    <w:pPr>
      <w:widowControl w:val="0"/>
      <w:spacing w:before="240" w:after="360" w:line="0" w:lineRule="atLeast"/>
      <w:jc w:val="both"/>
    </w:pPr>
    <w:rPr>
      <w:rFonts w:ascii="SimSun" w:eastAsia="SimSun" w:hAnsi="SimSun" w:cs="SimSun"/>
      <w:lang w:eastAsia="ru-RU"/>
    </w:rPr>
  </w:style>
  <w:style w:type="paragraph" w:customStyle="1" w:styleId="7">
    <w:name w:val="Основной текст (7)"/>
    <w:basedOn w:val="Standard"/>
    <w:pPr>
      <w:widowControl w:val="0"/>
      <w:spacing w:after="0" w:line="331" w:lineRule="exact"/>
    </w:pPr>
    <w:rPr>
      <w:rFonts w:ascii="Dotum" w:eastAsia="Dotum" w:hAnsi="Dotum" w:cs="Dotum"/>
      <w:i/>
      <w:iCs/>
      <w:sz w:val="9"/>
      <w:szCs w:val="9"/>
      <w:lang w:eastAsia="ru-RU"/>
    </w:rPr>
  </w:style>
  <w:style w:type="paragraph" w:customStyle="1" w:styleId="aa">
    <w:name w:val="Оглавление"/>
    <w:basedOn w:val="Standard"/>
    <w:pPr>
      <w:widowControl w:val="0"/>
      <w:spacing w:before="60" w:after="180" w:line="0" w:lineRule="atLeast"/>
      <w:jc w:val="both"/>
    </w:pPr>
    <w:rPr>
      <w:rFonts w:eastAsia="Times New Roman"/>
      <w:sz w:val="27"/>
      <w:szCs w:val="27"/>
      <w:lang w:eastAsia="ru-RU"/>
    </w:rPr>
  </w:style>
  <w:style w:type="paragraph" w:customStyle="1" w:styleId="21">
    <w:name w:val="Оглавление (2)"/>
    <w:basedOn w:val="Standard"/>
    <w:pPr>
      <w:widowControl w:val="0"/>
      <w:spacing w:before="360" w:after="180" w:line="0" w:lineRule="atLeast"/>
      <w:jc w:val="center"/>
    </w:pPr>
    <w:rPr>
      <w:rFonts w:eastAsia="Times New Roman"/>
      <w:b/>
      <w:bCs/>
      <w:i/>
      <w:iCs/>
      <w:sz w:val="18"/>
      <w:szCs w:val="18"/>
      <w:lang w:eastAsia="ru-RU"/>
    </w:rPr>
  </w:style>
  <w:style w:type="paragraph" w:customStyle="1" w:styleId="9">
    <w:name w:val="Основной текст (9)"/>
    <w:basedOn w:val="Standard"/>
    <w:pPr>
      <w:widowControl w:val="0"/>
      <w:spacing w:before="180" w:after="0" w:line="0" w:lineRule="atLeast"/>
      <w:jc w:val="both"/>
    </w:pPr>
    <w:rPr>
      <w:rFonts w:ascii="Dotum" w:eastAsia="Dotum" w:hAnsi="Dotum" w:cs="Dotum"/>
      <w:sz w:val="20"/>
      <w:szCs w:val="20"/>
      <w:lang w:eastAsia="ru-RU"/>
    </w:rPr>
  </w:style>
  <w:style w:type="paragraph" w:customStyle="1" w:styleId="31">
    <w:name w:val="Оглавление (3)"/>
    <w:basedOn w:val="Standard"/>
    <w:pPr>
      <w:widowControl w:val="0"/>
      <w:spacing w:after="240" w:line="0" w:lineRule="atLeast"/>
      <w:jc w:val="both"/>
    </w:pPr>
    <w:rPr>
      <w:rFonts w:ascii="Dotum" w:eastAsia="Dotum" w:hAnsi="Dotum" w:cs="Dotum"/>
      <w:sz w:val="9"/>
      <w:szCs w:val="9"/>
      <w:lang w:eastAsia="ru-RU"/>
    </w:rPr>
  </w:style>
  <w:style w:type="paragraph" w:customStyle="1" w:styleId="41">
    <w:name w:val="Оглавление (4)"/>
    <w:basedOn w:val="Standard"/>
    <w:pPr>
      <w:widowControl w:val="0"/>
      <w:spacing w:before="240" w:after="420" w:line="0" w:lineRule="atLeast"/>
      <w:jc w:val="both"/>
    </w:pPr>
    <w:rPr>
      <w:rFonts w:ascii="Dotum" w:eastAsia="Dotum" w:hAnsi="Dotum" w:cs="Dotum"/>
      <w:sz w:val="37"/>
      <w:szCs w:val="37"/>
      <w:lang w:eastAsia="ru-RU"/>
    </w:rPr>
  </w:style>
  <w:style w:type="paragraph" w:customStyle="1" w:styleId="100">
    <w:name w:val="Основной текст (10)"/>
    <w:basedOn w:val="Standard"/>
    <w:pPr>
      <w:widowControl w:val="0"/>
      <w:spacing w:before="240" w:after="360" w:line="0" w:lineRule="atLeast"/>
      <w:jc w:val="both"/>
    </w:pPr>
    <w:rPr>
      <w:rFonts w:ascii="Dotum" w:eastAsia="Dotum" w:hAnsi="Dotum" w:cs="Dotum"/>
      <w:sz w:val="20"/>
      <w:szCs w:val="20"/>
      <w:lang w:eastAsia="ru-RU"/>
    </w:rPr>
  </w:style>
  <w:style w:type="paragraph" w:customStyle="1" w:styleId="11">
    <w:name w:val="Основной текст (11)"/>
    <w:basedOn w:val="Standard"/>
    <w:pPr>
      <w:widowControl w:val="0"/>
      <w:spacing w:before="180" w:after="0" w:line="0" w:lineRule="atLeast"/>
      <w:jc w:val="both"/>
    </w:pPr>
    <w:rPr>
      <w:rFonts w:eastAsia="Times New Roman"/>
      <w:sz w:val="8"/>
      <w:szCs w:val="8"/>
      <w:lang w:eastAsia="ru-RU"/>
    </w:rPr>
  </w:style>
  <w:style w:type="paragraph" w:customStyle="1" w:styleId="13">
    <w:name w:val="Заголовок №1"/>
    <w:basedOn w:val="Standard"/>
    <w:pPr>
      <w:widowControl w:val="0"/>
      <w:spacing w:before="60" w:after="180" w:line="0" w:lineRule="atLeast"/>
      <w:ind w:hanging="2020"/>
      <w:jc w:val="both"/>
      <w:outlineLvl w:val="0"/>
    </w:pPr>
    <w:rPr>
      <w:rFonts w:eastAsia="Times New Roman"/>
      <w:b/>
      <w:bCs/>
      <w:sz w:val="27"/>
      <w:szCs w:val="27"/>
      <w:lang w:eastAsia="ru-RU"/>
    </w:rPr>
  </w:style>
  <w:style w:type="paragraph" w:styleId="ab">
    <w:name w:val="List Paragraph"/>
    <w:basedOn w:val="Standard"/>
    <w:pPr>
      <w:ind w:left="720"/>
    </w:pPr>
  </w:style>
  <w:style w:type="paragraph" w:styleId="ac">
    <w:name w:val="annotation text"/>
    <w:basedOn w:val="Standard"/>
    <w:pPr>
      <w:spacing w:line="240" w:lineRule="auto"/>
    </w:pPr>
    <w:rPr>
      <w:sz w:val="20"/>
      <w:szCs w:val="20"/>
    </w:rPr>
  </w:style>
  <w:style w:type="paragraph" w:styleId="ad">
    <w:name w:val="annotation subject"/>
    <w:basedOn w:val="ac"/>
    <w:rPr>
      <w:b/>
      <w:bCs/>
    </w:rPr>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af0">
    <w:name w:val="Текст выноски Знак"/>
    <w:rPr>
      <w:rFonts w:ascii="Tahoma" w:hAnsi="Tahoma" w:cs="Tahoma"/>
      <w:sz w:val="16"/>
      <w:szCs w:val="16"/>
    </w:rPr>
  </w:style>
  <w:style w:type="character" w:customStyle="1" w:styleId="w">
    <w:name w:val="w"/>
    <w:basedOn w:val="a0"/>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pple-converted-space">
    <w:name w:val="apple-converted-space"/>
  </w:style>
  <w:style w:type="character" w:customStyle="1" w:styleId="14">
    <w:name w:val="Заголовок 1 Знак"/>
    <w:rPr>
      <w:rFonts w:ascii="Calibri" w:eastAsia="MS Gothic" w:hAnsi="Calibri" w:cs="Times New Roman"/>
      <w:b/>
      <w:bCs/>
      <w:kern w:val="3"/>
      <w:sz w:val="32"/>
      <w:szCs w:val="32"/>
      <w:lang w:eastAsia="en-US"/>
    </w:rPr>
  </w:style>
  <w:style w:type="character" w:customStyle="1" w:styleId="22">
    <w:name w:val="Заголовок 2 Знак"/>
    <w:rPr>
      <w:rFonts w:ascii="Calibri" w:eastAsia="MS Gothic" w:hAnsi="Calibri" w:cs="Times New Roman"/>
      <w:b/>
      <w:bCs/>
      <w:i/>
      <w:iCs/>
      <w:sz w:val="28"/>
      <w:szCs w:val="28"/>
      <w:lang w:eastAsia="en-US"/>
    </w:rPr>
  </w:style>
  <w:style w:type="character" w:customStyle="1" w:styleId="23">
    <w:name w:val="Основной текст (2)_"/>
    <w:rPr>
      <w:rFonts w:ascii="Times New Roman" w:eastAsia="Times New Roman" w:hAnsi="Times New Roman"/>
      <w:b/>
      <w:bCs/>
      <w:sz w:val="27"/>
      <w:szCs w:val="27"/>
    </w:rPr>
  </w:style>
  <w:style w:type="character" w:customStyle="1" w:styleId="af1">
    <w:name w:val="Основной текст_"/>
    <w:rPr>
      <w:rFonts w:ascii="Times New Roman" w:eastAsia="Times New Roman" w:hAnsi="Times New Roman"/>
      <w:sz w:val="27"/>
      <w:szCs w:val="27"/>
    </w:rPr>
  </w:style>
  <w:style w:type="character" w:customStyle="1" w:styleId="120">
    <w:name w:val="Заголовок №1 (2)_"/>
    <w:rPr>
      <w:rFonts w:ascii="Times New Roman" w:eastAsia="Times New Roman" w:hAnsi="Times New Roman"/>
      <w:sz w:val="27"/>
      <w:szCs w:val="27"/>
    </w:rPr>
  </w:style>
  <w:style w:type="character" w:customStyle="1" w:styleId="32">
    <w:name w:val="Основной текст (3)_"/>
    <w:rPr>
      <w:rFonts w:ascii="Times New Roman" w:eastAsia="Times New Roman" w:hAnsi="Times New Roman"/>
      <w:b/>
      <w:bCs/>
      <w:i/>
      <w:iCs/>
      <w:sz w:val="18"/>
      <w:szCs w:val="18"/>
    </w:rPr>
  </w:style>
  <w:style w:type="character" w:customStyle="1" w:styleId="42">
    <w:name w:val="Основной текст (4)_"/>
    <w:rPr>
      <w:rFonts w:ascii="Times New Roman" w:eastAsia="Times New Roman" w:hAnsi="Times New Roman"/>
      <w:i/>
      <w:iCs/>
      <w:sz w:val="10"/>
      <w:szCs w:val="10"/>
    </w:rPr>
  </w:style>
  <w:style w:type="character" w:customStyle="1" w:styleId="50">
    <w:name w:val="Основной текст (5)_"/>
    <w:rPr>
      <w:rFonts w:ascii="Times New Roman" w:eastAsia="Times New Roman" w:hAnsi="Times New Roman"/>
      <w:sz w:val="18"/>
      <w:szCs w:val="18"/>
    </w:rPr>
  </w:style>
  <w:style w:type="character" w:customStyle="1" w:styleId="60">
    <w:name w:val="Основной текст (6)_"/>
    <w:rPr>
      <w:rFonts w:ascii="SimSun" w:eastAsia="SimSun" w:hAnsi="SimSun" w:cs="SimSun"/>
      <w:sz w:val="22"/>
      <w:szCs w:val="22"/>
    </w:rPr>
  </w:style>
  <w:style w:type="character" w:customStyle="1" w:styleId="af2">
    <w:name w:val="Колонтитул_"/>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f3">
    <w:name w:val="Колонтитул"/>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subscript"/>
      <w:lang w:val="ru-RU"/>
    </w:rPr>
  </w:style>
  <w:style w:type="character" w:customStyle="1" w:styleId="70">
    <w:name w:val="Основной текст (7)_"/>
    <w:rPr>
      <w:rFonts w:ascii="Dotum" w:eastAsia="Dotum" w:hAnsi="Dotum" w:cs="Dotum"/>
      <w:i/>
      <w:iCs/>
      <w:sz w:val="9"/>
      <w:szCs w:val="9"/>
    </w:rPr>
  </w:style>
  <w:style w:type="character" w:customStyle="1" w:styleId="af4">
    <w:name w:val="Оглавление_"/>
    <w:rPr>
      <w:rFonts w:ascii="Times New Roman" w:eastAsia="Times New Roman" w:hAnsi="Times New Roman"/>
      <w:sz w:val="27"/>
      <w:szCs w:val="27"/>
    </w:rPr>
  </w:style>
  <w:style w:type="character" w:customStyle="1" w:styleId="24">
    <w:name w:val="Оглавление (2)_"/>
    <w:rPr>
      <w:rFonts w:ascii="Times New Roman" w:eastAsia="Times New Roman" w:hAnsi="Times New Roman"/>
      <w:b/>
      <w:bCs/>
      <w:i/>
      <w:iCs/>
      <w:sz w:val="18"/>
      <w:szCs w:val="18"/>
    </w:rPr>
  </w:style>
  <w:style w:type="character" w:customStyle="1" w:styleId="8">
    <w:name w:val="Основной текст (8)_"/>
    <w:rPr>
      <w:rFonts w:ascii="Dotum" w:eastAsia="Dotum" w:hAnsi="Dotum" w:cs="Dotum"/>
      <w:b w:val="0"/>
      <w:bCs w:val="0"/>
      <w:i w:val="0"/>
      <w:iCs w:val="0"/>
      <w:caps w:val="0"/>
      <w:smallCaps w:val="0"/>
      <w:strike w:val="0"/>
      <w:dstrike w:val="0"/>
      <w:sz w:val="37"/>
      <w:szCs w:val="37"/>
      <w:u w:val="none"/>
    </w:rPr>
  </w:style>
  <w:style w:type="character" w:customStyle="1" w:styleId="8TimesNewRoman5pt">
    <w:name w:val="Основной текст (8) + Times New Roman;5 pt;Курсив"/>
    <w:rPr>
      <w:rFonts w:ascii="Times New Roman" w:eastAsia="Times New Roman" w:hAnsi="Times New Roman" w:cs="Times New Roman"/>
      <w:b w:val="0"/>
      <w:bCs w:val="0"/>
      <w:i/>
      <w:iCs/>
      <w:caps w:val="0"/>
      <w:smallCaps w:val="0"/>
      <w:strike w:val="0"/>
      <w:dstrike w:val="0"/>
      <w:color w:val="000000"/>
      <w:spacing w:val="0"/>
      <w:w w:val="100"/>
      <w:position w:val="0"/>
      <w:sz w:val="10"/>
      <w:szCs w:val="10"/>
      <w:u w:val="none"/>
      <w:vertAlign w:val="subscript"/>
    </w:rPr>
  </w:style>
  <w:style w:type="character" w:customStyle="1" w:styleId="90">
    <w:name w:val="Основной текст (9)_"/>
    <w:rPr>
      <w:rFonts w:ascii="Dotum" w:eastAsia="Dotum" w:hAnsi="Dotum" w:cs="Dotum"/>
    </w:rPr>
  </w:style>
  <w:style w:type="character" w:customStyle="1" w:styleId="Dotum4pt">
    <w:name w:val="Колонтитул + Dotum;4 pt;Не полужирный"/>
    <w:rPr>
      <w:rFonts w:ascii="Dotum" w:eastAsia="Dotum" w:hAnsi="Dotum" w:cs="Dotum"/>
      <w:b/>
      <w:bCs/>
      <w:i w:val="0"/>
      <w:iCs w:val="0"/>
      <w:caps w:val="0"/>
      <w:smallCaps w:val="0"/>
      <w:strike w:val="0"/>
      <w:dstrike w:val="0"/>
      <w:color w:val="000000"/>
      <w:spacing w:val="0"/>
      <w:w w:val="100"/>
      <w:position w:val="0"/>
      <w:sz w:val="8"/>
      <w:szCs w:val="8"/>
      <w:u w:val="none"/>
      <w:vertAlign w:val="subscript"/>
    </w:rPr>
  </w:style>
  <w:style w:type="character" w:customStyle="1" w:styleId="Dotum10pt">
    <w:name w:val="Колонтитул + Dotum;10 pt;Не полужирный"/>
    <w:rPr>
      <w:rFonts w:ascii="Dotum" w:eastAsia="Dotum" w:hAnsi="Dotum" w:cs="Dotum"/>
      <w:b/>
      <w:bCs/>
      <w:i w:val="0"/>
      <w:iCs w:val="0"/>
      <w:caps w:val="0"/>
      <w:smallCaps w:val="0"/>
      <w:strike w:val="0"/>
      <w:dstrike w:val="0"/>
      <w:color w:val="000000"/>
      <w:spacing w:val="0"/>
      <w:w w:val="100"/>
      <w:position w:val="0"/>
      <w:sz w:val="20"/>
      <w:szCs w:val="20"/>
      <w:u w:val="none"/>
      <w:vertAlign w:val="subscript"/>
    </w:rPr>
  </w:style>
  <w:style w:type="character" w:customStyle="1" w:styleId="33">
    <w:name w:val="Оглавление (3)_"/>
    <w:rPr>
      <w:rFonts w:ascii="Dotum" w:eastAsia="Dotum" w:hAnsi="Dotum" w:cs="Dotum"/>
      <w:sz w:val="9"/>
      <w:szCs w:val="9"/>
    </w:rPr>
  </w:style>
  <w:style w:type="character" w:customStyle="1" w:styleId="3TimesNewRoman5pt">
    <w:name w:val="Оглавление (3) + Times New Roman;5 pt;Курсив"/>
    <w:rPr>
      <w:rFonts w:ascii="Times New Roman" w:eastAsia="Times New Roman" w:hAnsi="Times New Roman" w:cs="Times New Roman"/>
      <w:b w:val="0"/>
      <w:bCs w:val="0"/>
      <w:i/>
      <w:iCs/>
      <w:caps w:val="0"/>
      <w:smallCaps w:val="0"/>
      <w:strike w:val="0"/>
      <w:dstrike w:val="0"/>
      <w:color w:val="000000"/>
      <w:spacing w:val="0"/>
      <w:w w:val="100"/>
      <w:position w:val="0"/>
      <w:sz w:val="10"/>
      <w:szCs w:val="10"/>
      <w:u w:val="none"/>
      <w:vertAlign w:val="subscript"/>
    </w:rPr>
  </w:style>
  <w:style w:type="character" w:customStyle="1" w:styleId="43">
    <w:name w:val="Оглавление (4)_"/>
    <w:rPr>
      <w:rFonts w:ascii="Dotum" w:eastAsia="Dotum" w:hAnsi="Dotum" w:cs="Dotum"/>
      <w:sz w:val="37"/>
      <w:szCs w:val="37"/>
    </w:rPr>
  </w:style>
  <w:style w:type="character" w:customStyle="1" w:styleId="4SimSun55pt">
    <w:name w:val="Оглавление (4) + SimSun;5;5 pt"/>
    <w:rPr>
      <w:rFonts w:ascii="SimSun" w:eastAsia="SimSun" w:hAnsi="SimSun" w:cs="SimSun"/>
      <w:b w:val="0"/>
      <w:bCs w:val="0"/>
      <w:i w:val="0"/>
      <w:iCs w:val="0"/>
      <w:caps w:val="0"/>
      <w:smallCaps w:val="0"/>
      <w:strike w:val="0"/>
      <w:dstrike w:val="0"/>
      <w:color w:val="000000"/>
      <w:spacing w:val="0"/>
      <w:w w:val="100"/>
      <w:position w:val="0"/>
      <w:sz w:val="11"/>
      <w:szCs w:val="11"/>
      <w:u w:val="none"/>
      <w:vertAlign w:val="subscript"/>
    </w:rPr>
  </w:style>
  <w:style w:type="character" w:customStyle="1" w:styleId="51">
    <w:name w:val="Оглавление (5)_"/>
    <w:rPr>
      <w:rFonts w:ascii="Dotum" w:eastAsia="Dotum" w:hAnsi="Dotum" w:cs="Dotum"/>
      <w:b w:val="0"/>
      <w:bCs w:val="0"/>
      <w:i w:val="0"/>
      <w:iCs w:val="0"/>
      <w:caps w:val="0"/>
      <w:smallCaps w:val="0"/>
      <w:strike w:val="0"/>
      <w:dstrike w:val="0"/>
      <w:sz w:val="20"/>
      <w:szCs w:val="20"/>
      <w:u w:val="none"/>
    </w:rPr>
  </w:style>
  <w:style w:type="character" w:customStyle="1" w:styleId="52">
    <w:name w:val="Оглавление (5)"/>
    <w:rPr>
      <w:rFonts w:ascii="Dotum" w:eastAsia="Dotum" w:hAnsi="Dotum" w:cs="Dotum"/>
      <w:b w:val="0"/>
      <w:bCs w:val="0"/>
      <w:i w:val="0"/>
      <w:iCs w:val="0"/>
      <w:caps w:val="0"/>
      <w:smallCaps w:val="0"/>
      <w:strike w:val="0"/>
      <w:dstrike w:val="0"/>
      <w:color w:val="000000"/>
      <w:spacing w:val="0"/>
      <w:w w:val="100"/>
      <w:position w:val="0"/>
      <w:sz w:val="20"/>
      <w:szCs w:val="20"/>
      <w:u w:val="single"/>
      <w:vertAlign w:val="subscript"/>
    </w:rPr>
  </w:style>
  <w:style w:type="character" w:customStyle="1" w:styleId="101">
    <w:name w:val="Основной текст (10)_"/>
    <w:rPr>
      <w:rFonts w:ascii="Dotum" w:eastAsia="Dotum" w:hAnsi="Dotum" w:cs="Dotum"/>
    </w:rPr>
  </w:style>
  <w:style w:type="character" w:customStyle="1" w:styleId="85pt">
    <w:name w:val="Оглавление + 8;5 pt;Полужирный"/>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subscript"/>
      <w:lang w:val="ru-RU"/>
    </w:rPr>
  </w:style>
  <w:style w:type="character" w:customStyle="1" w:styleId="af5">
    <w:name w:val="Основной текст + Курсив"/>
    <w:rPr>
      <w:rFonts w:ascii="Times New Roman" w:eastAsia="Times New Roman" w:hAnsi="Times New Roman" w:cs="Times New Roman"/>
      <w:b w:val="0"/>
      <w:bCs w:val="0"/>
      <w:i/>
      <w:iCs/>
      <w:caps w:val="0"/>
      <w:smallCaps w:val="0"/>
      <w:strike w:val="0"/>
      <w:dstrike w:val="0"/>
      <w:color w:val="000000"/>
      <w:spacing w:val="0"/>
      <w:w w:val="100"/>
      <w:position w:val="0"/>
      <w:sz w:val="27"/>
      <w:szCs w:val="27"/>
      <w:u w:val="none"/>
      <w:vertAlign w:val="subscript"/>
    </w:rPr>
  </w:style>
  <w:style w:type="character" w:customStyle="1" w:styleId="110">
    <w:name w:val="Основной текст (11)_"/>
    <w:rPr>
      <w:rFonts w:ascii="Times New Roman" w:eastAsia="Times New Roman" w:hAnsi="Times New Roman"/>
      <w:sz w:val="8"/>
      <w:szCs w:val="8"/>
    </w:rPr>
  </w:style>
  <w:style w:type="character" w:customStyle="1" w:styleId="11Dotum">
    <w:name w:val="Основной текст (11) + Dotum"/>
    <w:rPr>
      <w:rFonts w:ascii="Dotum" w:eastAsia="Dotum" w:hAnsi="Dotum" w:cs="Dotum"/>
      <w:b w:val="0"/>
      <w:bCs w:val="0"/>
      <w:i w:val="0"/>
      <w:iCs w:val="0"/>
      <w:caps w:val="0"/>
      <w:smallCaps w:val="0"/>
      <w:strike w:val="0"/>
      <w:dstrike w:val="0"/>
      <w:color w:val="000000"/>
      <w:spacing w:val="0"/>
      <w:w w:val="100"/>
      <w:position w:val="0"/>
      <w:sz w:val="8"/>
      <w:szCs w:val="8"/>
      <w:u w:val="none"/>
      <w:vertAlign w:val="subscript"/>
    </w:rPr>
  </w:style>
  <w:style w:type="character" w:customStyle="1" w:styleId="4pt">
    <w:name w:val="Колонтитул + 4 pt;Не полужирный;Курсив"/>
    <w:rPr>
      <w:rFonts w:ascii="Times New Roman" w:eastAsia="Times New Roman" w:hAnsi="Times New Roman" w:cs="Times New Roman"/>
      <w:b/>
      <w:bCs/>
      <w:i/>
      <w:iCs/>
      <w:caps w:val="0"/>
      <w:smallCaps w:val="0"/>
      <w:strike w:val="0"/>
      <w:dstrike w:val="0"/>
      <w:color w:val="000000"/>
      <w:spacing w:val="0"/>
      <w:w w:val="100"/>
      <w:position w:val="0"/>
      <w:sz w:val="8"/>
      <w:szCs w:val="8"/>
      <w:u w:val="none"/>
      <w:vertAlign w:val="subscript"/>
    </w:rPr>
  </w:style>
  <w:style w:type="character" w:customStyle="1" w:styleId="80">
    <w:name w:val="Основной текст (8)"/>
    <w:rPr>
      <w:rFonts w:ascii="Dotum" w:eastAsia="Dotum" w:hAnsi="Dotum" w:cs="Dotum"/>
      <w:b w:val="0"/>
      <w:bCs w:val="0"/>
      <w:i w:val="0"/>
      <w:iCs w:val="0"/>
      <w:caps w:val="0"/>
      <w:smallCaps w:val="0"/>
      <w:strike w:val="0"/>
      <w:dstrike w:val="0"/>
      <w:color w:val="000000"/>
      <w:spacing w:val="0"/>
      <w:w w:val="100"/>
      <w:position w:val="0"/>
      <w:sz w:val="37"/>
      <w:szCs w:val="37"/>
      <w:u w:val="single"/>
      <w:vertAlign w:val="subscript"/>
    </w:rPr>
  </w:style>
  <w:style w:type="character" w:customStyle="1" w:styleId="34">
    <w:name w:val="Заголовок 3 Знак"/>
    <w:rPr>
      <w:rFonts w:ascii="Calibri" w:eastAsia="MS Gothic" w:hAnsi="Calibri" w:cs="Times New Roman"/>
      <w:b/>
      <w:bCs/>
      <w:sz w:val="26"/>
      <w:szCs w:val="26"/>
      <w:lang w:eastAsia="en-US"/>
    </w:rPr>
  </w:style>
  <w:style w:type="character" w:customStyle="1" w:styleId="44">
    <w:name w:val="Заголовок 4 Знак"/>
    <w:rPr>
      <w:rFonts w:ascii="Cambria" w:eastAsia="MS Mincho" w:hAnsi="Cambria" w:cs="Times New Roman"/>
      <w:b/>
      <w:bCs/>
      <w:sz w:val="28"/>
      <w:szCs w:val="28"/>
      <w:lang w:eastAsia="en-US"/>
    </w:rPr>
  </w:style>
  <w:style w:type="character" w:customStyle="1" w:styleId="15">
    <w:name w:val="Заголовок №1_"/>
    <w:rPr>
      <w:rFonts w:ascii="Times New Roman" w:eastAsia="Times New Roman" w:hAnsi="Times New Roman"/>
      <w:b/>
      <w:bCs/>
      <w:sz w:val="27"/>
      <w:szCs w:val="27"/>
    </w:rPr>
  </w:style>
  <w:style w:type="character" w:customStyle="1" w:styleId="122">
    <w:name w:val="Заголовок №1 (2) + Полужирный"/>
    <w:rPr>
      <w:rFonts w:ascii="Times New Roman" w:eastAsia="Times New Roman" w:hAnsi="Times New Roman" w:cs="Times New Roman"/>
      <w:b/>
      <w:bCs/>
      <w:color w:val="000000"/>
      <w:spacing w:val="0"/>
      <w:w w:val="100"/>
      <w:position w:val="0"/>
      <w:sz w:val="27"/>
      <w:szCs w:val="27"/>
      <w:vertAlign w:val="subscript"/>
      <w:lang w:val="ru-RU"/>
    </w:rPr>
  </w:style>
  <w:style w:type="character" w:styleId="af6">
    <w:name w:val="annotation reference"/>
    <w:basedOn w:val="a0"/>
    <w:rPr>
      <w:sz w:val="16"/>
      <w:szCs w:val="16"/>
    </w:rPr>
  </w:style>
  <w:style w:type="character" w:customStyle="1" w:styleId="af7">
    <w:name w:val="Текст примечания Знак"/>
    <w:basedOn w:val="a0"/>
    <w:rPr>
      <w:lang w:eastAsia="en-US"/>
    </w:rPr>
  </w:style>
  <w:style w:type="character" w:customStyle="1" w:styleId="af8">
    <w:name w:val="Тема примечания Знак"/>
    <w:basedOn w:val="af7"/>
    <w:rPr>
      <w:b/>
      <w:bCs/>
      <w:lang w:eastAsia="en-US"/>
    </w:rPr>
  </w:style>
  <w:style w:type="character" w:customStyle="1" w:styleId="ListLabel1">
    <w:name w:val="ListLabel 1"/>
    <w:rPr>
      <w:sz w:val="20"/>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position w:val="0"/>
      <w:sz w:val="27"/>
      <w:szCs w:val="27"/>
      <w:u w:val="none"/>
      <w:vertAlign w:val="subscript"/>
      <w:lang w:val="ru-RU"/>
    </w:rPr>
  </w:style>
  <w:style w:type="character" w:customStyle="1" w:styleId="ListLabel3">
    <w:name w:val="ListLabel 3"/>
    <w:rPr>
      <w:rFonts w:eastAsia="Calibri" w:cs="Times New Roman"/>
      <w:sz w:val="26"/>
    </w:rPr>
  </w:style>
  <w:style w:type="character" w:customStyle="1" w:styleId="ListLabel4">
    <w:name w:val="ListLabel 4"/>
    <w:rPr>
      <w:rFonts w:cs="Courier New"/>
    </w:rPr>
  </w:style>
  <w:style w:type="character" w:customStyle="1" w:styleId="ListLabel5">
    <w:name w:val="ListLabel 5"/>
    <w:rPr>
      <w:b/>
    </w:rPr>
  </w:style>
  <w:style w:type="character" w:customStyle="1" w:styleId="ListLabel6">
    <w:name w:val="ListLabel 6"/>
    <w:rPr>
      <w:rFonts w:eastAsia="Calibri" w:cs="Times New Roman"/>
    </w:rPr>
  </w:style>
  <w:style w:type="character" w:customStyle="1" w:styleId="ListLabel7">
    <w:name w:val="ListLabel 7"/>
    <w:rPr>
      <w:rFonts w:eastAsia="Times New Roman" w:cs="Times New Roman"/>
      <w:b/>
      <w:bCs/>
      <w:i w:val="0"/>
      <w:iCs w:val="0"/>
      <w:caps w:val="0"/>
      <w:smallCaps w:val="0"/>
      <w:dstrike/>
      <w:color w:val="000000"/>
      <w:spacing w:val="0"/>
      <w:w w:val="100"/>
      <w:position w:val="0"/>
      <w:sz w:val="27"/>
      <w:szCs w:val="27"/>
      <w:u w:val="none"/>
      <w:vertAlign w:val="subscript"/>
      <w:lang w:val="ru-RU"/>
    </w:rPr>
  </w:style>
  <w:style w:type="character" w:customStyle="1" w:styleId="ListLabel8">
    <w:name w:val="ListLabel 8"/>
    <w:rPr>
      <w:rFonts w:eastAsia="Times New Roman" w:cs="Times New Roman"/>
      <w:b w:val="0"/>
      <w:bCs w:val="0"/>
      <w:i w:val="0"/>
      <w:iCs w:val="0"/>
      <w:caps w:val="0"/>
      <w:smallCaps w:val="0"/>
      <w:dstrike/>
      <w:color w:val="000000"/>
      <w:spacing w:val="0"/>
      <w:w w:val="100"/>
      <w:position w:val="0"/>
      <w:sz w:val="27"/>
      <w:szCs w:val="27"/>
      <w:u w:val="none"/>
      <w:vertAlign w:val="subscript"/>
      <w:lang w:val="ru-RU"/>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B3A1D883387AB2C82A58932E40C79F96652D860094A111D8410CA37210D0DB0C25C9C85AIBh5O"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4417D31689A9D584B966F3A5DC94E6CCA162E97CA054BB60CBA351A6D86F8B1E6A3F4F49DF3C7BEAv1M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pravdomus.ru/legislation/GIKRF/GIKRF_ST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6104</Words>
  <Characters>34794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moskvina</cp:lastModifiedBy>
  <cp:revision>2</cp:revision>
  <cp:lastPrinted>2015-05-20T12:44:00Z</cp:lastPrinted>
  <dcterms:created xsi:type="dcterms:W3CDTF">2016-03-16T11:50:00Z</dcterms:created>
  <dcterms:modified xsi:type="dcterms:W3CDTF">2016-03-16T11:50:00Z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